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C1D">
        <w:rPr>
          <w:rFonts w:ascii="Times New Roman" w:hAnsi="Times New Roman" w:cs="Times New Roman"/>
          <w:b/>
          <w:i/>
          <w:sz w:val="28"/>
          <w:szCs w:val="28"/>
        </w:rPr>
        <w:t>Комплектность метизов, фурнитуры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5"/>
        <w:gridCol w:w="2127"/>
        <w:gridCol w:w="850"/>
        <w:gridCol w:w="2552"/>
      </w:tblGrid>
      <w:tr w:rsidR="00887B3B" w:rsidTr="00887B3B">
        <w:trPr>
          <w:trHeight w:val="471"/>
        </w:trPr>
        <w:tc>
          <w:tcPr>
            <w:tcW w:w="425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Кол-во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Внешний вид</w:t>
            </w:r>
          </w:p>
        </w:tc>
      </w:tr>
      <w:tr w:rsidR="00887B3B" w:rsidTr="00887B3B">
        <w:trPr>
          <w:trHeight w:val="572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887B3B" w:rsidRDefault="00887B3B" w:rsidP="00A55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Опора мебельная</w:t>
            </w:r>
          </w:p>
        </w:tc>
        <w:tc>
          <w:tcPr>
            <w:tcW w:w="850" w:type="dxa"/>
            <w:vAlign w:val="center"/>
          </w:tcPr>
          <w:p w:rsidR="00887B3B" w:rsidRPr="00C73C1D" w:rsidRDefault="001C7AF2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</w:tcPr>
          <w:p w:rsidR="00887B3B" w:rsidRDefault="00887B3B" w:rsidP="00A55C2A">
            <w:pPr>
              <w:jc w:val="center"/>
            </w:pPr>
            <w:r>
              <w:object w:dxaOrig="2100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0pt" o:ole="">
                  <v:imagedata r:id="rId6" o:title=""/>
                </v:shape>
                <o:OLEObject Type="Embed" ProgID="PBrush" ShapeID="_x0000_i1025" DrawAspect="Content" ObjectID="_1798451281" r:id="rId7"/>
              </w:object>
            </w:r>
          </w:p>
        </w:tc>
      </w:tr>
      <w:tr w:rsidR="00887B3B" w:rsidTr="00887B3B">
        <w:trPr>
          <w:trHeight w:val="433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362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Шкант</w:t>
            </w:r>
          </w:p>
        </w:tc>
        <w:tc>
          <w:tcPr>
            <w:tcW w:w="850" w:type="dxa"/>
            <w:vAlign w:val="center"/>
          </w:tcPr>
          <w:p w:rsidR="00887B3B" w:rsidRPr="00C73C1D" w:rsidRDefault="006243C7" w:rsidP="00A36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362B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2700" w:dyaOrig="1560">
                <v:shape id="_x0000_i1026" type="#_x0000_t75" style="width:63.75pt;height:27pt" o:ole="">
                  <v:imagedata r:id="rId8" o:title=""/>
                </v:shape>
                <o:OLEObject Type="Embed" ProgID="PBrush" ShapeID="_x0000_i1026" DrawAspect="Content" ObjectID="_1798451282" r:id="rId9"/>
              </w:object>
            </w:r>
          </w:p>
        </w:tc>
      </w:tr>
      <w:tr w:rsidR="00887B3B" w:rsidTr="00887B3B">
        <w:trPr>
          <w:trHeight w:val="462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EC46E3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эксцентриковая</w:t>
            </w:r>
          </w:p>
        </w:tc>
        <w:tc>
          <w:tcPr>
            <w:tcW w:w="850" w:type="dxa"/>
            <w:vAlign w:val="center"/>
          </w:tcPr>
          <w:p w:rsidR="00887B3B" w:rsidRDefault="00B06644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4785" w:dyaOrig="3735">
                <v:shape id="_x0000_i1027" type="#_x0000_t75" style="width:50.25pt;height:33.75pt" o:ole="">
                  <v:imagedata r:id="rId10" o:title=""/>
                </v:shape>
                <o:OLEObject Type="Embed" ProgID="PBrush" ShapeID="_x0000_i1027" DrawAspect="Content" ObjectID="_1798451283" r:id="rId11"/>
              </w:object>
            </w:r>
          </w:p>
        </w:tc>
      </w:tr>
      <w:tr w:rsidR="00887B3B" w:rsidTr="00887B3B"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М7*50</w:t>
            </w:r>
          </w:p>
        </w:tc>
        <w:tc>
          <w:tcPr>
            <w:tcW w:w="850" w:type="dxa"/>
            <w:vAlign w:val="center"/>
          </w:tcPr>
          <w:p w:rsidR="00887B3B" w:rsidRPr="00C73C1D" w:rsidRDefault="00B06644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3060" w:dyaOrig="1800">
                <v:shape id="_x0000_i1028" type="#_x0000_t75" style="width:59.25pt;height:27.75pt" o:ole="">
                  <v:imagedata r:id="rId12" o:title=""/>
                </v:shape>
                <o:OLEObject Type="Embed" ProgID="PBrush" ShapeID="_x0000_i1028" DrawAspect="Content" ObjectID="_1798451284" r:id="rId13"/>
              </w:object>
            </w:r>
          </w:p>
        </w:tc>
      </w:tr>
      <w:tr w:rsidR="00887B3B" w:rsidTr="00887B3B"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комфирмат</w:t>
            </w:r>
            <w:proofErr w:type="spellEnd"/>
          </w:p>
        </w:tc>
        <w:tc>
          <w:tcPr>
            <w:tcW w:w="850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D172E1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2205" w:dyaOrig="2160">
                <v:shape id="_x0000_i1029" type="#_x0000_t75" style="width:42pt;height:27pt" o:ole="">
                  <v:imagedata r:id="rId14" o:title=""/>
                </v:shape>
                <o:OLEObject Type="Embed" ProgID="PBrush" ShapeID="_x0000_i1029" DrawAspect="Content" ObjectID="_1798451285" r:id="rId15"/>
              </w:object>
            </w:r>
          </w:p>
        </w:tc>
      </w:tr>
      <w:tr w:rsidR="00B06644" w:rsidTr="00887B3B">
        <w:tc>
          <w:tcPr>
            <w:tcW w:w="425" w:type="dxa"/>
            <w:vAlign w:val="center"/>
          </w:tcPr>
          <w:p w:rsidR="00B06644" w:rsidRDefault="00B06644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Петля форточная</w:t>
            </w:r>
          </w:p>
        </w:tc>
        <w:tc>
          <w:tcPr>
            <w:tcW w:w="850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vAlign w:val="center"/>
          </w:tcPr>
          <w:p w:rsidR="00B06644" w:rsidRDefault="00B06644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7194" cy="18631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32" cy="2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644" w:rsidTr="00887B3B">
        <w:tc>
          <w:tcPr>
            <w:tcW w:w="425" w:type="dxa"/>
            <w:vAlign w:val="center"/>
          </w:tcPr>
          <w:p w:rsidR="00B06644" w:rsidRDefault="006243C7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4х16</w:t>
            </w:r>
          </w:p>
        </w:tc>
        <w:tc>
          <w:tcPr>
            <w:tcW w:w="850" w:type="dxa"/>
            <w:vAlign w:val="center"/>
          </w:tcPr>
          <w:p w:rsidR="00B06644" w:rsidRDefault="0089116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552" w:type="dxa"/>
            <w:vAlign w:val="center"/>
          </w:tcPr>
          <w:p w:rsidR="00B06644" w:rsidRDefault="00B06644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730" w:dyaOrig="1860">
                <v:shape id="_x0000_i1030" type="#_x0000_t75" style="width:49.5pt;height:22.5pt" o:ole="">
                  <v:imagedata r:id="rId17" o:title=""/>
                </v:shape>
                <o:OLEObject Type="Embed" ProgID="PBrush" ShapeID="_x0000_i1030" DrawAspect="Content" ObjectID="_1798451286" r:id="rId18"/>
              </w:object>
            </w:r>
          </w:p>
        </w:tc>
      </w:tr>
    </w:tbl>
    <w:p w:rsidR="00720D5F" w:rsidRPr="00720D5F" w:rsidRDefault="00720D5F" w:rsidP="00720D5F">
      <w:pPr>
        <w:spacing w:after="0"/>
        <w:rPr>
          <w:rFonts w:ascii="Times New Roman" w:hAnsi="Times New Roman" w:cs="Times New Roman"/>
          <w:sz w:val="28"/>
        </w:rPr>
      </w:pPr>
      <w:r w:rsidRPr="00720D5F">
        <w:rPr>
          <w:rFonts w:ascii="Times New Roman" w:hAnsi="Times New Roman" w:cs="Times New Roman"/>
          <w:sz w:val="28"/>
        </w:rPr>
        <w:t xml:space="preserve">Дата упаковки изделия    </w:t>
      </w:r>
      <w:r w:rsidRPr="00720D5F">
        <w:rPr>
          <w:rFonts w:ascii="Times New Roman" w:hAnsi="Times New Roman" w:cs="Times New Roman"/>
          <w:sz w:val="28"/>
        </w:rPr>
        <w:fldChar w:fldCharType="begin"/>
      </w:r>
      <w:r w:rsidRPr="00720D5F">
        <w:rPr>
          <w:rFonts w:ascii="Times New Roman" w:hAnsi="Times New Roman" w:cs="Times New Roman"/>
          <w:sz w:val="28"/>
        </w:rPr>
        <w:instrText xml:space="preserve"> TIME \@ "dd.MM.yyyy" </w:instrText>
      </w:r>
      <w:r w:rsidRPr="00720D5F">
        <w:rPr>
          <w:rFonts w:ascii="Times New Roman" w:hAnsi="Times New Roman" w:cs="Times New Roman"/>
          <w:sz w:val="28"/>
        </w:rPr>
        <w:fldChar w:fldCharType="separate"/>
      </w:r>
      <w:r w:rsidR="00C459B3">
        <w:rPr>
          <w:rFonts w:ascii="Times New Roman" w:hAnsi="Times New Roman" w:cs="Times New Roman"/>
          <w:noProof/>
          <w:sz w:val="28"/>
        </w:rPr>
        <w:t>15.01.2025</w:t>
      </w:r>
      <w:r w:rsidRPr="00720D5F">
        <w:rPr>
          <w:rFonts w:ascii="Times New Roman" w:hAnsi="Times New Roman" w:cs="Times New Roman"/>
          <w:sz w:val="28"/>
        </w:rPr>
        <w:fldChar w:fldCharType="end"/>
      </w:r>
    </w:p>
    <w:p w:rsidR="00CE02BF" w:rsidRPr="003A5B16" w:rsidRDefault="00CE02BF" w:rsidP="00CE02BF">
      <w:pPr>
        <w:pStyle w:val="a8"/>
        <w:jc w:val="left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 xml:space="preserve">                                           Гарантии изготовителя</w:t>
      </w:r>
    </w:p>
    <w:p w:rsidR="00CE02BF" w:rsidRPr="00CE02BF" w:rsidRDefault="00CE02BF" w:rsidP="00CE02BF">
      <w:pPr>
        <w:pStyle w:val="a8"/>
        <w:ind w:firstLine="708"/>
        <w:jc w:val="left"/>
        <w:rPr>
          <w:b w:val="0"/>
          <w:bCs w:val="0"/>
          <w:i w:val="0"/>
          <w:iCs w:val="0"/>
          <w:sz w:val="18"/>
        </w:rPr>
      </w:pPr>
      <w:proofErr w:type="gramStart"/>
      <w:r w:rsidRPr="00CE02BF">
        <w:rPr>
          <w:b w:val="0"/>
          <w:bCs w:val="0"/>
          <w:i w:val="0"/>
          <w:iCs w:val="0"/>
          <w:sz w:val="18"/>
        </w:rPr>
        <w:t>Качество  и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комплектность  изделия  покупатель обязан  проверять  при покупке  в  магазине  в  разобранном и упакованном  виде, должен убедиться в целостности пакетов (особое внимание нужно обратить на пакеты с зеркалами и изделиями из стекла-при их наличии). Акт рекламации, по дефектам выявленным в ходе приемки товара, должен быть направлен продавцу не позднее </w:t>
      </w:r>
      <w:r w:rsidRPr="00CE02BF">
        <w:rPr>
          <w:b w:val="0"/>
          <w:bCs w:val="0"/>
          <w:i w:val="0"/>
          <w:iCs w:val="0"/>
          <w:sz w:val="18"/>
          <w:u w:val="single"/>
        </w:rPr>
        <w:t>3 суток</w:t>
      </w:r>
      <w:r w:rsidRPr="00CE02BF">
        <w:rPr>
          <w:b w:val="0"/>
          <w:bCs w:val="0"/>
          <w:i w:val="0"/>
          <w:iCs w:val="0"/>
          <w:sz w:val="18"/>
        </w:rPr>
        <w:t xml:space="preserve"> с момента покупки, </w:t>
      </w:r>
      <w:r w:rsidRPr="00CE02BF">
        <w:rPr>
          <w:b w:val="0"/>
          <w:bCs w:val="0"/>
          <w:i w:val="0"/>
          <w:iCs w:val="0"/>
          <w:sz w:val="18"/>
          <w:u w:val="single"/>
        </w:rPr>
        <w:t>предъявив</w:t>
      </w:r>
      <w:r w:rsidRPr="00CE02BF">
        <w:rPr>
          <w:b w:val="0"/>
          <w:bCs w:val="0"/>
          <w:i w:val="0"/>
          <w:iCs w:val="0"/>
          <w:sz w:val="18"/>
        </w:rPr>
        <w:t xml:space="preserve"> “Руководство по сборке и эксплуатации изделия”, маркировочные ярлыки с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упаковки  и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копию товарного чека.</w:t>
      </w:r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 xml:space="preserve">         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Гарантийный  срок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эксплуатации  -  24 месяцев  со  дня  продажи </w:t>
      </w:r>
    </w:p>
    <w:p w:rsid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 xml:space="preserve">магазином. Срок службы 10 лет. При обнаружении скрытых дефектов или не полного комплекта деталей для сборки, рекламация может быть предъявлена в течении </w:t>
      </w:r>
      <w:r w:rsidRPr="00CE02BF">
        <w:rPr>
          <w:b w:val="0"/>
          <w:bCs w:val="0"/>
          <w:i w:val="0"/>
          <w:iCs w:val="0"/>
          <w:sz w:val="18"/>
          <w:u w:val="single"/>
        </w:rPr>
        <w:t>14 дней</w:t>
      </w:r>
      <w:r w:rsidRPr="00CE02BF">
        <w:rPr>
          <w:b w:val="0"/>
          <w:bCs w:val="0"/>
          <w:i w:val="0"/>
          <w:iCs w:val="0"/>
          <w:sz w:val="18"/>
        </w:rPr>
        <w:t xml:space="preserve"> со дня получения товара.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Претензии  предъявляются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потребителем  непосредственно  в торгующую  организацию,  в  которой  была  приобретена  мебель, предъявив “Руководство по сборке и эксплуатации изделия”, маркировочные ярлыки с упаковки   и копию товарного чека.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В  период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гарантийного  срока  изготовитель  гарантирует ремонт изделий или их замену, если потребителем не нарушены правила эксплуатации. Обмен бракованных и выдача недостающих деталей и комплектующих производится в течении 30 календарных дней.</w:t>
      </w:r>
    </w:p>
    <w:p w:rsidR="006243C7" w:rsidRPr="006243C7" w:rsidRDefault="006243C7" w:rsidP="006243C7">
      <w:pPr>
        <w:pStyle w:val="a9"/>
      </w:pPr>
    </w:p>
    <w:p w:rsidR="00CE02BF" w:rsidRPr="003A5B16" w:rsidRDefault="00CE02BF" w:rsidP="00CE02BF">
      <w:pPr>
        <w:spacing w:after="0"/>
        <w:jc w:val="center"/>
        <w:rPr>
          <w:color w:val="000000"/>
          <w:u w:val="single"/>
        </w:rPr>
      </w:pPr>
      <w:r w:rsidRPr="003A5B16">
        <w:rPr>
          <w:b/>
          <w:bCs/>
          <w:color w:val="000000"/>
          <w:u w:val="single"/>
        </w:rPr>
        <w:t>Если мебель не подошла по цвету, размеру и фасону</w:t>
      </w:r>
    </w:p>
    <w:p w:rsidR="00CE02BF" w:rsidRPr="003A5B16" w:rsidRDefault="00CE02BF" w:rsidP="00CE02BF">
      <w:pPr>
        <w:spacing w:after="0"/>
        <w:ind w:firstLine="708"/>
        <w:jc w:val="both"/>
        <w:rPr>
          <w:color w:val="000000"/>
          <w:sz w:val="20"/>
          <w:u w:val="single"/>
        </w:rPr>
      </w:pPr>
      <w:r w:rsidRPr="003A5B16">
        <w:rPr>
          <w:color w:val="000000"/>
          <w:sz w:val="20"/>
        </w:rPr>
        <w:t xml:space="preserve">Согласно Перечня непродовольственных товаров надлежащего качества, не подлежащих обмену и возврату, утвержденного постановлением Совета министров Республики Беларусь от 14.01.2009 № 26, </w:t>
      </w:r>
      <w:r w:rsidRPr="003A5B16">
        <w:rPr>
          <w:color w:val="000000"/>
          <w:sz w:val="20"/>
          <w:u w:val="single"/>
        </w:rPr>
        <w:t>мебель надлежащего качества возврату и обмену не подлежит.</w:t>
      </w: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1F4B3B" w:rsidRPr="00621787" w:rsidRDefault="001F4B3B" w:rsidP="00954DDB">
      <w:pPr>
        <w:spacing w:after="0"/>
        <w:rPr>
          <w:rFonts w:ascii="Times New Roman" w:hAnsi="Times New Roman" w:cs="Times New Roman"/>
          <w:sz w:val="20"/>
        </w:rPr>
      </w:pPr>
    </w:p>
    <w:p w:rsidR="00C73C1D" w:rsidRPr="007D5E82" w:rsidRDefault="00C73C1D" w:rsidP="00C73C1D">
      <w:pPr>
        <w:pStyle w:val="1"/>
        <w:ind w:right="-108"/>
        <w:jc w:val="center"/>
        <w:rPr>
          <w:b/>
          <w:bCs/>
          <w:iCs w:val="0"/>
          <w:sz w:val="52"/>
          <w:szCs w:val="52"/>
        </w:rPr>
      </w:pPr>
      <w:r w:rsidRPr="007D5E82">
        <w:rPr>
          <w:b/>
          <w:bCs/>
          <w:iCs w:val="0"/>
          <w:sz w:val="52"/>
          <w:szCs w:val="52"/>
        </w:rPr>
        <w:t>ООО «Артем-Мебель»</w:t>
      </w:r>
    </w:p>
    <w:p w:rsidR="0018786E" w:rsidRDefault="00C73C1D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  <w:sz w:val="28"/>
        </w:rPr>
        <w:t xml:space="preserve">     </w:t>
      </w:r>
      <w:r w:rsidR="00C0197D">
        <w:rPr>
          <w:rFonts w:ascii="Times New Roman" w:hAnsi="Times New Roman" w:cs="Times New Roman"/>
          <w:i/>
          <w:sz w:val="28"/>
        </w:rPr>
        <w:t xml:space="preserve">    </w:t>
      </w:r>
      <w:r w:rsidRPr="00C73C1D">
        <w:rPr>
          <w:rFonts w:ascii="Times New Roman" w:hAnsi="Times New Roman" w:cs="Times New Roman"/>
          <w:i/>
          <w:sz w:val="28"/>
        </w:rPr>
        <w:t xml:space="preserve">   </w:t>
      </w:r>
      <w:r w:rsidR="0018786E">
        <w:rPr>
          <w:rFonts w:ascii="Times New Roman" w:hAnsi="Times New Roman" w:cs="Times New Roman"/>
          <w:i/>
          <w:sz w:val="28"/>
        </w:rPr>
        <w:t xml:space="preserve">               </w:t>
      </w:r>
      <w:r w:rsidRPr="00C73C1D">
        <w:rPr>
          <w:rFonts w:ascii="Times New Roman" w:hAnsi="Times New Roman" w:cs="Times New Roman"/>
          <w:i/>
          <w:sz w:val="28"/>
        </w:rPr>
        <w:t xml:space="preserve">  </w:t>
      </w:r>
      <w:r w:rsidR="0018786E" w:rsidRPr="007D5521">
        <w:rPr>
          <w:rFonts w:ascii="Times New Roman" w:hAnsi="Times New Roman" w:cs="Times New Roman"/>
        </w:rPr>
        <w:t xml:space="preserve">246039, ул. Базовая, 13, г. Гомель, </w:t>
      </w:r>
    </w:p>
    <w:p w:rsidR="00C73C1D" w:rsidRPr="00C73C1D" w:rsidRDefault="00042510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98425</wp:posOffset>
            </wp:positionV>
            <wp:extent cx="504825" cy="409575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8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98425</wp:posOffset>
            </wp:positionV>
            <wp:extent cx="504825" cy="466725"/>
            <wp:effectExtent l="19050" t="0" r="9525" b="0"/>
            <wp:wrapNone/>
            <wp:docPr id="4" name="Рисунок 1" descr="D:\Documents and Settings\Admin\Мои документы\Ofitsialny_logotip_p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Ofitsialny_logotip_png (1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786E">
        <w:rPr>
          <w:rFonts w:ascii="Times New Roman" w:hAnsi="Times New Roman" w:cs="Times New Roman"/>
        </w:rPr>
        <w:t xml:space="preserve">              </w:t>
      </w:r>
      <w:r w:rsidR="0018786E" w:rsidRPr="007D5521">
        <w:rPr>
          <w:rFonts w:ascii="Times New Roman" w:hAnsi="Times New Roman" w:cs="Times New Roman"/>
        </w:rPr>
        <w:t>Республика Беларусь</w:t>
      </w:r>
    </w:p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i/>
        </w:rPr>
      </w:pPr>
      <w:r w:rsidRPr="00C73C1D">
        <w:rPr>
          <w:rFonts w:ascii="Times New Roman" w:hAnsi="Times New Roman" w:cs="Times New Roman"/>
          <w:i/>
        </w:rPr>
        <w:t xml:space="preserve">        </w:t>
      </w:r>
      <w:r w:rsidR="00C0197D">
        <w:rPr>
          <w:rFonts w:ascii="Times New Roman" w:hAnsi="Times New Roman" w:cs="Times New Roman"/>
          <w:i/>
        </w:rPr>
        <w:t xml:space="preserve">      </w:t>
      </w:r>
      <w:r w:rsidR="0018786E">
        <w:rPr>
          <w:rFonts w:ascii="Times New Roman" w:hAnsi="Times New Roman" w:cs="Times New Roman"/>
          <w:i/>
        </w:rPr>
        <w:t xml:space="preserve">                               </w:t>
      </w:r>
      <w:r w:rsidRPr="00C73C1D">
        <w:rPr>
          <w:rFonts w:ascii="Times New Roman" w:hAnsi="Times New Roman" w:cs="Times New Roman"/>
          <w:i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тел./факс: (80232) </w:t>
      </w:r>
      <w:r w:rsidR="0043481F">
        <w:rPr>
          <w:rFonts w:ascii="Times New Roman" w:hAnsi="Times New Roman" w:cs="Times New Roman"/>
        </w:rPr>
        <w:t>31-93-87</w:t>
      </w:r>
      <w:r w:rsidR="0018786E" w:rsidRPr="007D5521">
        <w:rPr>
          <w:rFonts w:ascii="Times New Roman" w:hAnsi="Times New Roman" w:cs="Times New Roman"/>
        </w:rPr>
        <w:t xml:space="preserve"> (бухгалтерия)</w:t>
      </w:r>
    </w:p>
    <w:p w:rsidR="0018786E" w:rsidRPr="0018786E" w:rsidRDefault="00C73C1D" w:rsidP="0018786E">
      <w:pPr>
        <w:spacing w:after="0"/>
        <w:ind w:left="660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</w:rPr>
        <w:t xml:space="preserve">                        </w:t>
      </w:r>
      <w:r w:rsidR="00C0197D">
        <w:rPr>
          <w:rFonts w:ascii="Times New Roman" w:hAnsi="Times New Roman" w:cs="Times New Roman"/>
          <w:i/>
        </w:rPr>
        <w:t xml:space="preserve">           </w:t>
      </w:r>
      <w:r w:rsidR="0018786E">
        <w:rPr>
          <w:rFonts w:ascii="Times New Roman" w:hAnsi="Times New Roman" w:cs="Times New Roman"/>
          <w:i/>
        </w:rPr>
        <w:t xml:space="preserve">     </w:t>
      </w:r>
      <w:r w:rsidR="00C0197D">
        <w:rPr>
          <w:rFonts w:ascii="Times New Roman" w:hAnsi="Times New Roman" w:cs="Times New Roman"/>
          <w:i/>
        </w:rPr>
        <w:t xml:space="preserve"> </w:t>
      </w:r>
      <w:r w:rsidRPr="00C73C1D">
        <w:rPr>
          <w:rFonts w:ascii="Times New Roman" w:hAnsi="Times New Roman" w:cs="Times New Roman"/>
          <w:i/>
        </w:rPr>
        <w:t xml:space="preserve">    </w:t>
      </w:r>
      <w:r w:rsidR="0018786E">
        <w:rPr>
          <w:b/>
          <w:bCs/>
          <w:iCs/>
          <w:sz w:val="32"/>
          <w:szCs w:val="32"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сайт: </w:t>
      </w:r>
      <w:r w:rsidR="0018786E" w:rsidRPr="007D5521">
        <w:rPr>
          <w:rFonts w:ascii="Times New Roman" w:hAnsi="Times New Roman" w:cs="Times New Roman"/>
          <w:lang w:val="en-US"/>
        </w:rPr>
        <w:t>www</w:t>
      </w:r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art</w:t>
      </w:r>
      <w:r w:rsidR="0018786E">
        <w:rPr>
          <w:rFonts w:ascii="Times New Roman" w:hAnsi="Times New Roman" w:cs="Times New Roman"/>
        </w:rPr>
        <w:t>е</w:t>
      </w:r>
      <w:proofErr w:type="spellStart"/>
      <w:r w:rsidR="0018786E" w:rsidRPr="007D5521">
        <w:rPr>
          <w:rFonts w:ascii="Times New Roman" w:hAnsi="Times New Roman" w:cs="Times New Roman"/>
          <w:lang w:val="en-US"/>
        </w:rPr>
        <w:t>mmebel</w:t>
      </w:r>
      <w:proofErr w:type="spellEnd"/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by</w:t>
      </w:r>
      <w:r w:rsidR="0018786E" w:rsidRPr="007D5521">
        <w:rPr>
          <w:rFonts w:ascii="Times New Roman" w:hAnsi="Times New Roman" w:cs="Times New Roman"/>
          <w:b/>
        </w:rPr>
        <w:t xml:space="preserve">  </w:t>
      </w:r>
    </w:p>
    <w:p w:rsidR="0018786E" w:rsidRDefault="0018786E" w:rsidP="0018786E">
      <w:pPr>
        <w:spacing w:after="0"/>
        <w:ind w:left="660"/>
        <w:rPr>
          <w:b/>
          <w:bCs/>
          <w:iCs/>
          <w:sz w:val="32"/>
          <w:szCs w:val="32"/>
        </w:rPr>
      </w:pPr>
    </w:p>
    <w:p w:rsidR="0043481F" w:rsidRDefault="0043481F" w:rsidP="00C73C1D">
      <w:pPr>
        <w:pStyle w:val="1"/>
        <w:jc w:val="center"/>
        <w:rPr>
          <w:b/>
          <w:bCs/>
          <w:iCs w:val="0"/>
          <w:sz w:val="32"/>
          <w:szCs w:val="32"/>
        </w:rPr>
      </w:pPr>
    </w:p>
    <w:p w:rsidR="00C73C1D" w:rsidRPr="00042510" w:rsidRDefault="00C73C1D" w:rsidP="00C73C1D">
      <w:pPr>
        <w:pStyle w:val="1"/>
        <w:jc w:val="center"/>
        <w:rPr>
          <w:b/>
          <w:bCs/>
          <w:iCs w:val="0"/>
          <w:sz w:val="40"/>
          <w:szCs w:val="32"/>
        </w:rPr>
      </w:pPr>
      <w:r w:rsidRPr="00042510">
        <w:rPr>
          <w:b/>
          <w:bCs/>
          <w:iCs w:val="0"/>
          <w:sz w:val="40"/>
          <w:szCs w:val="32"/>
        </w:rPr>
        <w:t>Инструкция по сборке</w:t>
      </w:r>
    </w:p>
    <w:p w:rsidR="003927FB" w:rsidRPr="00042510" w:rsidRDefault="00C73C1D" w:rsidP="0003246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2510">
        <w:rPr>
          <w:rFonts w:ascii="Times New Roman" w:hAnsi="Times New Roman" w:cs="Times New Roman"/>
          <w:b/>
          <w:bCs/>
          <w:i/>
          <w:iCs/>
          <w:sz w:val="40"/>
          <w:szCs w:val="32"/>
        </w:rPr>
        <w:t>и эксплуатации</w:t>
      </w:r>
      <w:r w:rsidR="0018786E" w:rsidRPr="00042510">
        <w:rPr>
          <w:rFonts w:ascii="Times New Roman" w:hAnsi="Times New Roman" w:cs="Times New Roman"/>
          <w:sz w:val="28"/>
        </w:rPr>
        <w:t xml:space="preserve">    </w:t>
      </w:r>
    </w:p>
    <w:p w:rsidR="0043481F" w:rsidRDefault="0043481F" w:rsidP="00032469">
      <w:pPr>
        <w:spacing w:after="0"/>
        <w:jc w:val="center"/>
        <w:rPr>
          <w:rFonts w:ascii="Times New Roman" w:hAnsi="Times New Roman" w:cs="Times New Roman"/>
        </w:rPr>
      </w:pPr>
    </w:p>
    <w:p w:rsidR="003927FB" w:rsidRDefault="003927FB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(Мебель </w:t>
      </w:r>
      <w:proofErr w:type="gramStart"/>
      <w:r w:rsidR="0029713D">
        <w:rPr>
          <w:rFonts w:ascii="Times New Roman" w:hAnsi="Times New Roman" w:cs="Times New Roman"/>
        </w:rPr>
        <w:t>бытовая</w:t>
      </w:r>
      <w:r w:rsidR="001C7A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предназначена</w:t>
      </w:r>
      <w:proofErr w:type="gramEnd"/>
      <w:r>
        <w:rPr>
          <w:rFonts w:ascii="Times New Roman" w:hAnsi="Times New Roman" w:cs="Times New Roman"/>
        </w:rPr>
        <w:t xml:space="preserve"> для </w:t>
      </w:r>
      <w:r w:rsidR="001C7AF2">
        <w:rPr>
          <w:rFonts w:ascii="Times New Roman" w:hAnsi="Times New Roman" w:cs="Times New Roman"/>
        </w:rPr>
        <w:t>приема пищи</w:t>
      </w:r>
      <w:r>
        <w:rPr>
          <w:rFonts w:ascii="Times New Roman" w:hAnsi="Times New Roman" w:cs="Times New Roman"/>
        </w:rPr>
        <w:t>)</w:t>
      </w:r>
      <w:r w:rsidR="0018786E">
        <w:rPr>
          <w:rFonts w:ascii="Times New Roman" w:hAnsi="Times New Roman" w:cs="Times New Roman"/>
        </w:rPr>
        <w:t xml:space="preserve">       </w:t>
      </w:r>
    </w:p>
    <w:p w:rsidR="00C64EB5" w:rsidRDefault="00B06644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921329" cy="2192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87" cy="221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786E">
        <w:rPr>
          <w:rFonts w:ascii="Times New Roman" w:hAnsi="Times New Roman" w:cs="Times New Roman"/>
        </w:rPr>
        <w:t xml:space="preserve">               </w:t>
      </w:r>
    </w:p>
    <w:p w:rsidR="00C73C1D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С</w:t>
      </w:r>
      <w:r w:rsidR="006C6933">
        <w:rPr>
          <w:rFonts w:ascii="Times New Roman" w:hAnsi="Times New Roman" w:cs="Times New Roman"/>
          <w:b/>
          <w:i/>
          <w:sz w:val="28"/>
        </w:rPr>
        <w:t>тол</w:t>
      </w:r>
      <w:r w:rsidR="001C7AF2">
        <w:rPr>
          <w:rFonts w:ascii="Times New Roman" w:hAnsi="Times New Roman" w:cs="Times New Roman"/>
          <w:b/>
          <w:i/>
          <w:sz w:val="28"/>
        </w:rPr>
        <w:t>-</w:t>
      </w:r>
      <w:r w:rsidR="0029713D">
        <w:rPr>
          <w:rFonts w:ascii="Times New Roman" w:hAnsi="Times New Roman" w:cs="Times New Roman"/>
          <w:b/>
          <w:i/>
          <w:sz w:val="28"/>
        </w:rPr>
        <w:t>книга</w:t>
      </w:r>
      <w:r w:rsidR="001C7AF2">
        <w:rPr>
          <w:rFonts w:ascii="Times New Roman" w:hAnsi="Times New Roman" w:cs="Times New Roman"/>
          <w:b/>
          <w:i/>
          <w:sz w:val="28"/>
        </w:rPr>
        <w:t xml:space="preserve"> </w:t>
      </w:r>
      <w:r w:rsidR="00EC46E3"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</w:rPr>
        <w:t xml:space="preserve"> СН-</w:t>
      </w:r>
      <w:r w:rsidR="001C7AF2">
        <w:rPr>
          <w:rFonts w:ascii="Times New Roman" w:hAnsi="Times New Roman" w:cs="Times New Roman"/>
          <w:b/>
          <w:i/>
          <w:sz w:val="28"/>
        </w:rPr>
        <w:t>115.0</w:t>
      </w:r>
      <w:r w:rsidR="00D455ED">
        <w:rPr>
          <w:rFonts w:ascii="Times New Roman" w:hAnsi="Times New Roman" w:cs="Times New Roman"/>
          <w:b/>
          <w:i/>
          <w:sz w:val="28"/>
        </w:rPr>
        <w:t>2</w:t>
      </w:r>
    </w:p>
    <w:p w:rsidR="00032469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Размеры </w:t>
      </w:r>
      <w:proofErr w:type="gramStart"/>
      <w:r w:rsidR="00D455ED">
        <w:rPr>
          <w:rFonts w:ascii="Times New Roman" w:hAnsi="Times New Roman" w:cs="Times New Roman"/>
          <w:b/>
          <w:i/>
          <w:sz w:val="28"/>
        </w:rPr>
        <w:t>8</w:t>
      </w:r>
      <w:r w:rsidR="00887B3B">
        <w:rPr>
          <w:rFonts w:ascii="Times New Roman" w:hAnsi="Times New Roman" w:cs="Times New Roman"/>
          <w:b/>
          <w:i/>
          <w:sz w:val="28"/>
        </w:rPr>
        <w:t>0</w:t>
      </w:r>
      <w:r w:rsidR="00BA0A8B">
        <w:rPr>
          <w:rFonts w:ascii="Times New Roman" w:hAnsi="Times New Roman" w:cs="Times New Roman"/>
          <w:b/>
          <w:i/>
          <w:sz w:val="28"/>
        </w:rPr>
        <w:t xml:space="preserve">0 </w:t>
      </w:r>
      <w:r w:rsidR="006806D2">
        <w:rPr>
          <w:rFonts w:ascii="Times New Roman" w:hAnsi="Times New Roman" w:cs="Times New Roman"/>
          <w:b/>
          <w:i/>
          <w:sz w:val="28"/>
        </w:rPr>
        <w:t xml:space="preserve"> х</w:t>
      </w:r>
      <w:proofErr w:type="gramEnd"/>
      <w:r w:rsidR="006806D2">
        <w:rPr>
          <w:rFonts w:ascii="Times New Roman" w:hAnsi="Times New Roman" w:cs="Times New Roman"/>
          <w:b/>
          <w:i/>
          <w:sz w:val="28"/>
        </w:rPr>
        <w:t xml:space="preserve"> </w:t>
      </w:r>
      <w:r w:rsidR="001C7AF2">
        <w:rPr>
          <w:rFonts w:ascii="Times New Roman" w:hAnsi="Times New Roman" w:cs="Times New Roman"/>
          <w:b/>
          <w:i/>
          <w:sz w:val="28"/>
        </w:rPr>
        <w:t>30</w:t>
      </w:r>
      <w:r w:rsidR="006806D2">
        <w:rPr>
          <w:rFonts w:ascii="Times New Roman" w:hAnsi="Times New Roman" w:cs="Times New Roman"/>
          <w:b/>
          <w:i/>
          <w:sz w:val="28"/>
        </w:rPr>
        <w:t xml:space="preserve">0 х </w:t>
      </w:r>
      <w:r w:rsidR="00AD159E">
        <w:rPr>
          <w:rFonts w:ascii="Times New Roman" w:hAnsi="Times New Roman" w:cs="Times New Roman"/>
          <w:b/>
          <w:i/>
          <w:sz w:val="28"/>
        </w:rPr>
        <w:t>78</w:t>
      </w:r>
      <w:r w:rsidR="00BA0A8B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 xml:space="preserve"> мм</w:t>
      </w:r>
    </w:p>
    <w:p w:rsidR="001C7AF2" w:rsidRPr="001C7AF2" w:rsidRDefault="001C7AF2" w:rsidP="00032469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1C7AF2">
        <w:rPr>
          <w:rFonts w:ascii="Times New Roman" w:hAnsi="Times New Roman" w:cs="Times New Roman"/>
          <w:b/>
          <w:i/>
        </w:rPr>
        <w:t>(в разложенном виде крышка стола 1</w:t>
      </w:r>
      <w:r w:rsidR="0029713D">
        <w:rPr>
          <w:rFonts w:ascii="Times New Roman" w:hAnsi="Times New Roman" w:cs="Times New Roman"/>
          <w:b/>
          <w:i/>
        </w:rPr>
        <w:t>75</w:t>
      </w:r>
      <w:r w:rsidRPr="001C7AF2">
        <w:rPr>
          <w:rFonts w:ascii="Times New Roman" w:hAnsi="Times New Roman" w:cs="Times New Roman"/>
          <w:b/>
          <w:i/>
        </w:rPr>
        <w:t>0х</w:t>
      </w:r>
      <w:r w:rsidR="00B3277B">
        <w:rPr>
          <w:rFonts w:ascii="Times New Roman" w:hAnsi="Times New Roman" w:cs="Times New Roman"/>
          <w:b/>
          <w:i/>
        </w:rPr>
        <w:t>8</w:t>
      </w:r>
      <w:r w:rsidRPr="001C7AF2">
        <w:rPr>
          <w:rFonts w:ascii="Times New Roman" w:hAnsi="Times New Roman" w:cs="Times New Roman"/>
          <w:b/>
          <w:i/>
        </w:rPr>
        <w:t>00мм)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953"/>
      </w:tblGrid>
      <w:tr w:rsidR="00032469" w:rsidTr="00F96192">
        <w:trPr>
          <w:trHeight w:val="120"/>
        </w:trPr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ЗАПРЕЩАЕТСЯ!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Контакт с водой поверхностей изделия, а также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 xml:space="preserve">воздействие горячего пара и огня, расположение в </w:t>
            </w: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непосредственной близости от нагревательных приборов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4E5B9B" w:rsidRDefault="004E5B9B" w:rsidP="00657D88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954DDB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Дата изготовления _____________</w:t>
      </w:r>
    </w:p>
    <w:p w:rsidR="000B68CF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Цена _______________</w:t>
      </w:r>
    </w:p>
    <w:p w:rsidR="00720D5F" w:rsidRDefault="00720D5F" w:rsidP="00954DDB">
      <w:pPr>
        <w:spacing w:after="0"/>
        <w:rPr>
          <w:rFonts w:ascii="Times New Roman" w:hAnsi="Times New Roman" w:cs="Times New Roman"/>
          <w:b/>
          <w:i/>
        </w:rPr>
      </w:pPr>
    </w:p>
    <w:p w:rsidR="0029713D" w:rsidRPr="00C459B3" w:rsidRDefault="0029713D" w:rsidP="0029713D">
      <w:pPr>
        <w:spacing w:after="0"/>
        <w:rPr>
          <w:rFonts w:ascii="Times New Roman" w:hAnsi="Times New Roman" w:cs="Times New Roman"/>
          <w:b/>
          <w:sz w:val="14"/>
          <w:lang w:val="en-US"/>
        </w:rPr>
      </w:pPr>
      <w:r w:rsidRPr="000C534D">
        <w:rPr>
          <w:rFonts w:ascii="Times New Roman" w:hAnsi="Times New Roman" w:cs="Times New Roman"/>
          <w:sz w:val="14"/>
        </w:rPr>
        <w:t xml:space="preserve">Регистрационный номер декларации о соответствии </w:t>
      </w:r>
      <w:r w:rsidRPr="000417F5">
        <w:rPr>
          <w:rFonts w:ascii="Times New Roman" w:hAnsi="Times New Roman" w:cs="Times New Roman"/>
          <w:b/>
          <w:sz w:val="14"/>
        </w:rPr>
        <w:t>ЕАЭС</w:t>
      </w:r>
      <w:r>
        <w:rPr>
          <w:rFonts w:ascii="Times New Roman" w:hAnsi="Times New Roman" w:cs="Times New Roman"/>
          <w:sz w:val="14"/>
        </w:rPr>
        <w:t xml:space="preserve"> </w:t>
      </w:r>
      <w:r w:rsidRPr="000C534D">
        <w:rPr>
          <w:rFonts w:ascii="Times New Roman" w:hAnsi="Times New Roman" w:cs="Times New Roman"/>
          <w:b/>
          <w:sz w:val="14"/>
        </w:rPr>
        <w:t xml:space="preserve">№ </w:t>
      </w:r>
      <w:r w:rsidRPr="000C534D">
        <w:rPr>
          <w:rFonts w:ascii="Times New Roman" w:hAnsi="Times New Roman" w:cs="Times New Roman"/>
          <w:b/>
          <w:sz w:val="14"/>
          <w:lang w:val="en-US"/>
        </w:rPr>
        <w:t>BY</w:t>
      </w:r>
      <w:r w:rsidRPr="000C534D">
        <w:rPr>
          <w:rFonts w:ascii="Times New Roman" w:hAnsi="Times New Roman" w:cs="Times New Roman"/>
          <w:b/>
          <w:sz w:val="14"/>
        </w:rPr>
        <w:t xml:space="preserve">/112 </w:t>
      </w:r>
      <w:r>
        <w:rPr>
          <w:rFonts w:ascii="Times New Roman" w:hAnsi="Times New Roman" w:cs="Times New Roman"/>
          <w:b/>
          <w:sz w:val="14"/>
        </w:rPr>
        <w:t>11.01. ТР025</w:t>
      </w:r>
      <w:r w:rsidR="00C459B3">
        <w:rPr>
          <w:rFonts w:ascii="Times New Roman" w:hAnsi="Times New Roman" w:cs="Times New Roman"/>
          <w:b/>
          <w:sz w:val="14"/>
        </w:rPr>
        <w:t> </w:t>
      </w:r>
      <w:r>
        <w:rPr>
          <w:rFonts w:ascii="Times New Roman" w:hAnsi="Times New Roman" w:cs="Times New Roman"/>
          <w:b/>
          <w:sz w:val="14"/>
        </w:rPr>
        <w:t>01</w:t>
      </w:r>
      <w:r w:rsidR="00C459B3">
        <w:rPr>
          <w:rFonts w:ascii="Times New Roman" w:hAnsi="Times New Roman" w:cs="Times New Roman"/>
          <w:b/>
          <w:sz w:val="14"/>
          <w:lang w:val="en-US"/>
        </w:rPr>
        <w:t>8.01 03768</w:t>
      </w:r>
    </w:p>
    <w:p w:rsidR="0029713D" w:rsidRDefault="0029713D" w:rsidP="0029713D">
      <w:pPr>
        <w:spacing w:after="0"/>
        <w:rPr>
          <w:rFonts w:ascii="Times New Roman" w:hAnsi="Times New Roman" w:cs="Times New Roman"/>
          <w:b/>
          <w:sz w:val="14"/>
        </w:rPr>
      </w:pPr>
      <w:r w:rsidRPr="000C534D">
        <w:rPr>
          <w:rFonts w:ascii="Times New Roman" w:hAnsi="Times New Roman" w:cs="Times New Roman"/>
          <w:sz w:val="14"/>
        </w:rPr>
        <w:t xml:space="preserve">Дата регистрации декларации о </w:t>
      </w:r>
      <w:proofErr w:type="gramStart"/>
      <w:r w:rsidRPr="000C534D">
        <w:rPr>
          <w:rFonts w:ascii="Times New Roman" w:hAnsi="Times New Roman" w:cs="Times New Roman"/>
          <w:sz w:val="14"/>
        </w:rPr>
        <w:t xml:space="preserve">соответствии </w:t>
      </w:r>
      <w:r>
        <w:rPr>
          <w:rFonts w:ascii="Times New Roman" w:hAnsi="Times New Roman" w:cs="Times New Roman"/>
          <w:sz w:val="14"/>
        </w:rPr>
        <w:t xml:space="preserve"> 1</w:t>
      </w:r>
      <w:r w:rsidR="00C459B3">
        <w:rPr>
          <w:rFonts w:ascii="Times New Roman" w:hAnsi="Times New Roman" w:cs="Times New Roman"/>
          <w:sz w:val="14"/>
          <w:lang w:val="en-US"/>
        </w:rPr>
        <w:t>5</w:t>
      </w:r>
      <w:r>
        <w:rPr>
          <w:rFonts w:ascii="Times New Roman" w:hAnsi="Times New Roman" w:cs="Times New Roman"/>
          <w:sz w:val="14"/>
        </w:rPr>
        <w:t>.11.20</w:t>
      </w:r>
      <w:r w:rsidR="00C459B3">
        <w:rPr>
          <w:rFonts w:ascii="Times New Roman" w:hAnsi="Times New Roman" w:cs="Times New Roman"/>
          <w:sz w:val="14"/>
          <w:lang w:val="en-US"/>
        </w:rPr>
        <w:t>24</w:t>
      </w:r>
      <w:proofErr w:type="gramEnd"/>
      <w:r>
        <w:rPr>
          <w:rFonts w:ascii="Times New Roman" w:hAnsi="Times New Roman" w:cs="Times New Roman"/>
          <w:sz w:val="14"/>
        </w:rPr>
        <w:t xml:space="preserve"> , действительна по 1</w:t>
      </w:r>
      <w:r w:rsidR="00C459B3">
        <w:rPr>
          <w:rFonts w:ascii="Times New Roman" w:hAnsi="Times New Roman" w:cs="Times New Roman"/>
          <w:sz w:val="14"/>
          <w:lang w:val="en-US"/>
        </w:rPr>
        <w:t>4</w:t>
      </w:r>
      <w:r>
        <w:rPr>
          <w:rFonts w:ascii="Times New Roman" w:hAnsi="Times New Roman" w:cs="Times New Roman"/>
          <w:sz w:val="14"/>
        </w:rPr>
        <w:t>.11.202</w:t>
      </w:r>
      <w:r w:rsidR="00C459B3">
        <w:rPr>
          <w:rFonts w:ascii="Times New Roman" w:hAnsi="Times New Roman" w:cs="Times New Roman"/>
          <w:sz w:val="14"/>
          <w:lang w:val="en-US"/>
        </w:rPr>
        <w:t>9</w:t>
      </w:r>
      <w:r>
        <w:rPr>
          <w:rFonts w:ascii="Times New Roman" w:hAnsi="Times New Roman" w:cs="Times New Roman"/>
          <w:sz w:val="14"/>
        </w:rPr>
        <w:t>г.</w:t>
      </w:r>
    </w:p>
    <w:p w:rsidR="00CE02BF" w:rsidRPr="003A5B16" w:rsidRDefault="00CE02BF" w:rsidP="00CE02BF">
      <w:pPr>
        <w:pStyle w:val="a8"/>
        <w:jc w:val="left"/>
        <w:rPr>
          <w:bCs w:val="0"/>
          <w:i w:val="0"/>
          <w:iCs w:val="0"/>
          <w:sz w:val="22"/>
        </w:rPr>
      </w:pPr>
      <w:r>
        <w:rPr>
          <w:bCs w:val="0"/>
          <w:i w:val="0"/>
          <w:iCs w:val="0"/>
          <w:sz w:val="22"/>
        </w:rPr>
        <w:t xml:space="preserve">                      </w:t>
      </w:r>
      <w:r w:rsidRPr="003A5B16">
        <w:rPr>
          <w:bCs w:val="0"/>
          <w:i w:val="0"/>
          <w:iCs w:val="0"/>
          <w:sz w:val="22"/>
        </w:rPr>
        <w:t>Рекомендации по обслуживанию и эксплуатации</w:t>
      </w:r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 xml:space="preserve">        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Сборка  изделия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должна производиться  в  порядке,  изложенном  в  данном  руководстве.   При необходимости перестановки изделия необходимо полностью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освободить  его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от  груза.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Перед  перестановкой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рекомендуется  вытянуть выдвижные  ящики.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Удаление  пыли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необходимо производить  слегка  влажной  салфеткой. 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Во  избежание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 коробления  и изменения  цвета  изделия  следует  избегать  установки  мебели  на  прямых солнечных лучах. </w:t>
      </w:r>
    </w:p>
    <w:p w:rsidR="00CE02BF" w:rsidRPr="00CE02BF" w:rsidRDefault="00CE02BF" w:rsidP="00CE02BF">
      <w:pPr>
        <w:pStyle w:val="a8"/>
        <w:ind w:firstLine="70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 xml:space="preserve">При эксплуатации мебельной продукции необходимо исключить попадание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воды  и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иных жидкостей на элементы изделий мебели, соприкасающихся с полом.</w:t>
      </w:r>
      <w:bookmarkStart w:id="0" w:name="_GoBack"/>
      <w:bookmarkEnd w:id="0"/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ab/>
        <w:t xml:space="preserve">При установке изделий мебели в непосредственной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близости  от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нагревательных и отопительных приборов их поверхности во время эксплуатации должны быть защищены от нагрева. Температура нагрева элементов мебели не должна превышать +40°С.</w:t>
      </w:r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  <w:u w:val="single"/>
        </w:rPr>
      </w:pPr>
      <w:r w:rsidRPr="00CE02BF">
        <w:rPr>
          <w:b w:val="0"/>
          <w:bCs w:val="0"/>
          <w:i w:val="0"/>
          <w:iCs w:val="0"/>
          <w:sz w:val="18"/>
        </w:rPr>
        <w:t xml:space="preserve">             </w:t>
      </w:r>
      <w:r w:rsidRPr="00CE02BF">
        <w:rPr>
          <w:b w:val="0"/>
          <w:bCs w:val="0"/>
          <w:i w:val="0"/>
          <w:iCs w:val="0"/>
          <w:sz w:val="18"/>
          <w:u w:val="single"/>
        </w:rPr>
        <w:t>При эксплуатации мебели запрещается:</w:t>
      </w:r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>- устанавливать изделия вблизи отопительных приборов и вплотную к сырым стенам, а также в помещениях с относительной влажностью более 70%;</w:t>
      </w:r>
    </w:p>
    <w:p w:rsidR="00CE02BF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 xml:space="preserve">- перемещать </w:t>
      </w:r>
      <w:proofErr w:type="gramStart"/>
      <w:r w:rsidRPr="00CE02BF">
        <w:rPr>
          <w:b w:val="0"/>
          <w:bCs w:val="0"/>
          <w:i w:val="0"/>
          <w:iCs w:val="0"/>
          <w:sz w:val="18"/>
        </w:rPr>
        <w:t>изделия  за</w:t>
      </w:r>
      <w:proofErr w:type="gramEnd"/>
      <w:r w:rsidRPr="00CE02BF">
        <w:rPr>
          <w:b w:val="0"/>
          <w:bCs w:val="0"/>
          <w:i w:val="0"/>
          <w:iCs w:val="0"/>
          <w:sz w:val="18"/>
        </w:rPr>
        <w:t xml:space="preserve"> верхний щит или крышку изделия;</w:t>
      </w:r>
    </w:p>
    <w:p w:rsidR="00042510" w:rsidRPr="00CE02BF" w:rsidRDefault="00CE02BF" w:rsidP="00CE02BF">
      <w:pPr>
        <w:pStyle w:val="a8"/>
        <w:jc w:val="left"/>
        <w:rPr>
          <w:b w:val="0"/>
          <w:bCs w:val="0"/>
          <w:i w:val="0"/>
          <w:iCs w:val="0"/>
          <w:sz w:val="18"/>
        </w:rPr>
      </w:pPr>
      <w:r w:rsidRPr="00CE02BF">
        <w:rPr>
          <w:b w:val="0"/>
          <w:bCs w:val="0"/>
          <w:i w:val="0"/>
          <w:iCs w:val="0"/>
          <w:sz w:val="18"/>
        </w:rPr>
        <w:t>- применять для уборки мебели химические чистящие средства.</w:t>
      </w:r>
    </w:p>
    <w:p w:rsidR="004A57A5" w:rsidRDefault="004A57A5" w:rsidP="004A57A5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 xml:space="preserve">          </w:t>
      </w:r>
      <w:r w:rsidRPr="005D0E54">
        <w:rPr>
          <w:rFonts w:ascii="Times New Roman" w:hAnsi="Times New Roman" w:cs="Times New Roman"/>
          <w:b/>
          <w:sz w:val="18"/>
        </w:rPr>
        <w:t>Изделие упаковывается в 1 пакет</w:t>
      </w:r>
      <w:r w:rsidRPr="005D0E54">
        <w:rPr>
          <w:rFonts w:ascii="Times New Roman" w:hAnsi="Times New Roman" w:cs="Times New Roman"/>
          <w:sz w:val="18"/>
        </w:rPr>
        <w:t>.</w:t>
      </w:r>
    </w:p>
    <w:p w:rsidR="00CE02BF" w:rsidRPr="003A5B16" w:rsidRDefault="00CE02BF" w:rsidP="00CE02BF">
      <w:pPr>
        <w:pStyle w:val="a8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>Основания для отказа в гарантийном обслуживании</w:t>
      </w:r>
    </w:p>
    <w:p w:rsidR="00CE02BF" w:rsidRPr="00CE02BF" w:rsidRDefault="00CE02BF" w:rsidP="00CE02BF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Гарантийные обязательства по обмену, возврату или ремонту не действуют в следующих случаях:</w:t>
      </w:r>
    </w:p>
    <w:p w:rsidR="00CE02BF" w:rsidRPr="00CE02BF" w:rsidRDefault="00CE02BF" w:rsidP="00CE02BF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- несоблюдение сроков подачи претензии;</w:t>
      </w:r>
    </w:p>
    <w:p w:rsidR="00CE02BF" w:rsidRPr="00CE02BF" w:rsidRDefault="00CE02BF" w:rsidP="00CE02BF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- бракованные или дефектные части не должны иметь следов монтажа;</w:t>
      </w:r>
    </w:p>
    <w:p w:rsidR="00CE02BF" w:rsidRPr="00CE02BF" w:rsidRDefault="00CE02BF" w:rsidP="00CE02BF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- в случае несоблюдения инструкции по сборке и эксплуатации;</w:t>
      </w:r>
    </w:p>
    <w:p w:rsidR="00CE02BF" w:rsidRPr="00CE02BF" w:rsidRDefault="00CE02BF" w:rsidP="00CE02BF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- в случае халатного небрежного отношения или использования товара не по назначению.</w:t>
      </w:r>
    </w:p>
    <w:p w:rsidR="00CE02BF" w:rsidRPr="003A5B16" w:rsidRDefault="00CE02BF" w:rsidP="00CE02BF">
      <w:pPr>
        <w:pStyle w:val="a8"/>
        <w:ind w:firstLine="708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>Дефектами мебели не являются</w:t>
      </w:r>
      <w:r w:rsidRPr="003A5B16">
        <w:rPr>
          <w:bCs w:val="0"/>
          <w:i w:val="0"/>
          <w:iCs w:val="0"/>
          <w:sz w:val="22"/>
          <w:lang w:val="en-US"/>
        </w:rPr>
        <w:t>: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Незначительное цветовое отличие элементов изделия от образцов, представленных в каталогах и иных печатных изделиях, которое обуславливается особенностями печати;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Несовпадение по цвету с приобретенной ранее мебелью элементов на замену или элементов по дополнительным заказам;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Ослабление соединений, снижение подвижности петель, осложнения хода дверей и ящиков (при их наличии) в процессе постоянного использования, вызванные отсутствием ухода за изделием;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Мелкие потертости мебельного покрытия, возникающие в местах постоянной эксплуатации;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Недостатки, появившиеся в результате неправильной сборки изделия;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 xml:space="preserve">Разбухание деталей изделия (столешницы, опор, цоколей и т.п.), отслоение кромок, </w:t>
      </w:r>
      <w:proofErr w:type="gramStart"/>
      <w:r w:rsidRPr="00CE02BF">
        <w:rPr>
          <w:b w:val="0"/>
          <w:bCs w:val="0"/>
          <w:i w:val="0"/>
          <w:iCs w:val="0"/>
          <w:sz w:val="20"/>
        </w:rPr>
        <w:t>при  попадании</w:t>
      </w:r>
      <w:proofErr w:type="gramEnd"/>
      <w:r w:rsidRPr="00CE02BF">
        <w:rPr>
          <w:b w:val="0"/>
          <w:bCs w:val="0"/>
          <w:i w:val="0"/>
          <w:iCs w:val="0"/>
          <w:sz w:val="20"/>
        </w:rPr>
        <w:t xml:space="preserve"> влаги;</w:t>
      </w:r>
    </w:p>
    <w:p w:rsidR="00CE02BF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Изменение цвета в результате попадания солнечных лучей на изделие или его части;</w:t>
      </w:r>
    </w:p>
    <w:p w:rsidR="009E0B89" w:rsidRPr="00CE02BF" w:rsidRDefault="00CE02BF" w:rsidP="00CE02BF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0"/>
        </w:rPr>
      </w:pPr>
      <w:r w:rsidRPr="00CE02BF">
        <w:rPr>
          <w:b w:val="0"/>
          <w:bCs w:val="0"/>
          <w:i w:val="0"/>
          <w:iCs w:val="0"/>
          <w:sz w:val="20"/>
        </w:rPr>
        <w:t>Наличие запаха в новых изделиях, который исчезает при непродолжительном сроке эксплуатации при условии проветривания помещения.</w:t>
      </w:r>
    </w:p>
    <w:p w:rsidR="0026585C" w:rsidRDefault="0026585C" w:rsidP="00027F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0"/>
        </w:rPr>
      </w:pPr>
    </w:p>
    <w:p w:rsidR="006243C7" w:rsidRDefault="006243C7" w:rsidP="00027F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0"/>
        </w:rPr>
      </w:pPr>
    </w:p>
    <w:p w:rsidR="00027F61" w:rsidRPr="00042510" w:rsidRDefault="00027F61" w:rsidP="00027F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0"/>
        </w:rPr>
      </w:pPr>
      <w:r w:rsidRPr="00042510">
        <w:rPr>
          <w:rFonts w:ascii="Times New Roman" w:hAnsi="Times New Roman" w:cs="Times New Roman"/>
          <w:b/>
          <w:i/>
          <w:sz w:val="28"/>
          <w:szCs w:val="20"/>
        </w:rPr>
        <w:t>Схема сборки стола</w:t>
      </w:r>
    </w:p>
    <w:p w:rsidR="00BA6705" w:rsidRDefault="00F857F5" w:rsidP="00402514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noProof/>
        </w:rPr>
        <w:drawing>
          <wp:inline distT="0" distB="0" distL="0" distR="0">
            <wp:extent cx="2457450" cy="14411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20" r="14597" b="11104"/>
                    <a:stretch/>
                  </pic:blipFill>
                  <pic:spPr bwMode="auto">
                    <a:xfrm>
                      <a:off x="0" y="0"/>
                      <a:ext cx="2530683" cy="148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766B0" w:rsidRPr="008006A4" w:rsidTr="003074CD">
        <w:trPr>
          <w:trHeight w:val="275"/>
        </w:trPr>
        <w:tc>
          <w:tcPr>
            <w:tcW w:w="590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766B0" w:rsidRPr="008006A4" w:rsidTr="00954DDB">
        <w:trPr>
          <w:trHeight w:val="201"/>
        </w:trPr>
        <w:tc>
          <w:tcPr>
            <w:tcW w:w="590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766B0" w:rsidRPr="008006A4" w:rsidTr="003074CD">
        <w:tc>
          <w:tcPr>
            <w:tcW w:w="590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2495" w:type="dxa"/>
          </w:tcPr>
          <w:p w:rsidR="00E766B0" w:rsidRPr="00954DDB" w:rsidRDefault="000B68CF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Кр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шка</w:t>
            </w:r>
          </w:p>
        </w:tc>
        <w:tc>
          <w:tcPr>
            <w:tcW w:w="851" w:type="dxa"/>
          </w:tcPr>
          <w:p w:rsidR="00E766B0" w:rsidRPr="00954DDB" w:rsidRDefault="00D455E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800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300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766B0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2495" w:type="dxa"/>
          </w:tcPr>
          <w:p w:rsidR="0090394D" w:rsidRPr="00954DDB" w:rsidRDefault="005749CD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Крышка</w:t>
            </w:r>
          </w:p>
        </w:tc>
        <w:tc>
          <w:tcPr>
            <w:tcW w:w="851" w:type="dxa"/>
          </w:tcPr>
          <w:p w:rsidR="0090394D" w:rsidRPr="00954DDB" w:rsidRDefault="00D455E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800</w:t>
            </w:r>
          </w:p>
        </w:tc>
        <w:tc>
          <w:tcPr>
            <w:tcW w:w="992" w:type="dxa"/>
          </w:tcPr>
          <w:p w:rsidR="0090394D" w:rsidRPr="00954DDB" w:rsidRDefault="0029713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725</w:t>
            </w:r>
          </w:p>
        </w:tc>
        <w:tc>
          <w:tcPr>
            <w:tcW w:w="992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2495" w:type="dxa"/>
          </w:tcPr>
          <w:p w:rsidR="0090394D" w:rsidRPr="00954DDB" w:rsidRDefault="005749CD" w:rsidP="000B68CF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Опора боковая</w:t>
            </w:r>
          </w:p>
        </w:tc>
        <w:tc>
          <w:tcPr>
            <w:tcW w:w="851" w:type="dxa"/>
          </w:tcPr>
          <w:p w:rsidR="0090394D" w:rsidRPr="00954DDB" w:rsidRDefault="005749CD" w:rsidP="00F6358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64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300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2495" w:type="dxa"/>
          </w:tcPr>
          <w:p w:rsidR="0090394D" w:rsidRPr="00954DDB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вертикальная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62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80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22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нижняя</w:t>
            </w:r>
          </w:p>
        </w:tc>
        <w:tc>
          <w:tcPr>
            <w:tcW w:w="851" w:type="dxa"/>
          </w:tcPr>
          <w:p w:rsidR="005749CD" w:rsidRDefault="00D455E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68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верхняя</w:t>
            </w:r>
          </w:p>
        </w:tc>
        <w:tc>
          <w:tcPr>
            <w:tcW w:w="851" w:type="dxa"/>
          </w:tcPr>
          <w:p w:rsidR="005749CD" w:rsidRDefault="00D455E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68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горизонтальная правая</w:t>
            </w:r>
          </w:p>
        </w:tc>
        <w:tc>
          <w:tcPr>
            <w:tcW w:w="851" w:type="dxa"/>
          </w:tcPr>
          <w:p w:rsidR="005749CD" w:rsidRDefault="00D455E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65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горизонтальная левая</w:t>
            </w:r>
          </w:p>
        </w:tc>
        <w:tc>
          <w:tcPr>
            <w:tcW w:w="851" w:type="dxa"/>
          </w:tcPr>
          <w:p w:rsidR="005749CD" w:rsidRDefault="00D455E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Комплект фурнитуры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Руководство по эксплуатации</w:t>
            </w:r>
          </w:p>
        </w:tc>
      </w:tr>
    </w:tbl>
    <w:p w:rsidR="00CE02BF" w:rsidRPr="00042510" w:rsidRDefault="00CE02BF" w:rsidP="00CE02BF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24"/>
          <w:szCs w:val="17"/>
        </w:rPr>
      </w:pPr>
      <w:r w:rsidRPr="00042510">
        <w:rPr>
          <w:rFonts w:ascii="Times New Roman" w:hAnsi="Times New Roman" w:cs="Times New Roman"/>
          <w:b/>
          <w:iCs/>
          <w:sz w:val="24"/>
          <w:szCs w:val="17"/>
        </w:rPr>
        <w:t>Последовательность сборки</w:t>
      </w:r>
    </w:p>
    <w:p w:rsidR="00CE02BF" w:rsidRPr="00CE02BF" w:rsidRDefault="00CE02BF" w:rsidP="00CE02BF">
      <w:pPr>
        <w:pStyle w:val="a6"/>
        <w:spacing w:after="0"/>
        <w:rPr>
          <w:rFonts w:ascii="Times New Roman" w:eastAsia="Times New Roman" w:hAnsi="Times New Roman" w:cs="Times New Roman"/>
          <w:iCs/>
          <w:sz w:val="18"/>
          <w:szCs w:val="17"/>
        </w:rPr>
      </w:pPr>
      <w:r w:rsidRPr="00CE02BF">
        <w:rPr>
          <w:rFonts w:ascii="Times New Roman" w:eastAsia="Times New Roman" w:hAnsi="Times New Roman" w:cs="Times New Roman"/>
          <w:iCs/>
          <w:sz w:val="18"/>
          <w:szCs w:val="17"/>
        </w:rPr>
        <w:t xml:space="preserve">            Разложите детали на ровной поверхности.</w:t>
      </w:r>
    </w:p>
    <w:p w:rsidR="00CE02BF" w:rsidRP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 xml:space="preserve">     В опоры боковые </w:t>
      </w:r>
      <w:proofErr w:type="gramStart"/>
      <w:r w:rsidRPr="00CE02BF">
        <w:rPr>
          <w:rFonts w:ascii="Times New Roman" w:hAnsi="Times New Roman" w:cs="Times New Roman"/>
          <w:b/>
          <w:sz w:val="18"/>
        </w:rPr>
        <w:t>3</w:t>
      </w:r>
      <w:r w:rsidRPr="00CE02BF">
        <w:rPr>
          <w:rFonts w:ascii="Times New Roman" w:hAnsi="Times New Roman" w:cs="Times New Roman"/>
          <w:sz w:val="18"/>
        </w:rPr>
        <w:t>,  в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 нижнюю часть, вбейте опоры мебельные.</w:t>
      </w:r>
    </w:p>
    <w:p w:rsidR="00CE02BF" w:rsidRP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 xml:space="preserve">      Согласно схеме сборки при помощи стяжек и ключа </w:t>
      </w:r>
      <w:proofErr w:type="spellStart"/>
      <w:r w:rsidRPr="00CE02BF">
        <w:rPr>
          <w:rFonts w:ascii="Times New Roman" w:hAnsi="Times New Roman" w:cs="Times New Roman"/>
          <w:sz w:val="18"/>
        </w:rPr>
        <w:t>комфирмата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соедините опоры </w:t>
      </w:r>
      <w:proofErr w:type="gramStart"/>
      <w:r w:rsidRPr="00CE02BF">
        <w:rPr>
          <w:rFonts w:ascii="Times New Roman" w:hAnsi="Times New Roman" w:cs="Times New Roman"/>
          <w:sz w:val="18"/>
        </w:rPr>
        <w:t xml:space="preserve">боковые  </w:t>
      </w:r>
      <w:r w:rsidRPr="00CE02BF">
        <w:rPr>
          <w:rFonts w:ascii="Times New Roman" w:hAnsi="Times New Roman" w:cs="Times New Roman"/>
          <w:b/>
          <w:sz w:val="18"/>
        </w:rPr>
        <w:t>3</w:t>
      </w:r>
      <w:proofErr w:type="gramEnd"/>
      <w:r w:rsidRPr="00CE02BF">
        <w:rPr>
          <w:rFonts w:ascii="Times New Roman" w:hAnsi="Times New Roman" w:cs="Times New Roman"/>
          <w:b/>
          <w:sz w:val="18"/>
        </w:rPr>
        <w:t xml:space="preserve">  и </w:t>
      </w:r>
      <w:proofErr w:type="spellStart"/>
      <w:r w:rsidRPr="00CE02BF">
        <w:rPr>
          <w:rFonts w:ascii="Times New Roman" w:hAnsi="Times New Roman" w:cs="Times New Roman"/>
          <w:sz w:val="18"/>
        </w:rPr>
        <w:t>царги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нижнюю и верхнюю </w:t>
      </w:r>
      <w:r w:rsidRPr="00CE02BF">
        <w:rPr>
          <w:rFonts w:ascii="Times New Roman" w:hAnsi="Times New Roman" w:cs="Times New Roman"/>
          <w:b/>
          <w:sz w:val="18"/>
        </w:rPr>
        <w:t xml:space="preserve"> 5, 6</w:t>
      </w:r>
      <w:r w:rsidRPr="00CE02BF">
        <w:rPr>
          <w:rFonts w:ascii="Times New Roman" w:hAnsi="Times New Roman" w:cs="Times New Roman"/>
          <w:sz w:val="18"/>
        </w:rPr>
        <w:t xml:space="preserve">.  В крышку стола </w:t>
      </w:r>
      <w:r w:rsidRPr="00CE02BF">
        <w:rPr>
          <w:rFonts w:ascii="Times New Roman" w:hAnsi="Times New Roman" w:cs="Times New Roman"/>
          <w:b/>
          <w:sz w:val="18"/>
        </w:rPr>
        <w:t>1</w:t>
      </w:r>
      <w:r w:rsidRPr="005C71DF">
        <w:rPr>
          <w:rFonts w:ascii="Times New Roman" w:hAnsi="Times New Roman" w:cs="Times New Roman"/>
          <w:b/>
          <w:sz w:val="18"/>
        </w:rPr>
        <w:t xml:space="preserve">, </w:t>
      </w:r>
      <w:r w:rsidR="005C71DF" w:rsidRPr="005C71DF">
        <w:rPr>
          <w:rFonts w:ascii="Times New Roman" w:hAnsi="Times New Roman" w:cs="Times New Roman"/>
          <w:b/>
          <w:sz w:val="18"/>
        </w:rPr>
        <w:t>2</w:t>
      </w:r>
      <w:r w:rsidR="005C71DF">
        <w:rPr>
          <w:rFonts w:ascii="Times New Roman" w:hAnsi="Times New Roman" w:cs="Times New Roman"/>
          <w:sz w:val="18"/>
        </w:rPr>
        <w:t xml:space="preserve"> </w:t>
      </w:r>
      <w:r w:rsidRPr="00CE02BF">
        <w:rPr>
          <w:rFonts w:ascii="Times New Roman" w:hAnsi="Times New Roman" w:cs="Times New Roman"/>
          <w:sz w:val="18"/>
        </w:rPr>
        <w:t>в несквозные отверстия Ø5мм, вкрутите винты эксцентрика, в</w:t>
      </w:r>
      <w:r w:rsidRPr="00CE02BF">
        <w:rPr>
          <w:rFonts w:ascii="Times New Roman" w:hAnsi="Times New Roman" w:cs="Times New Roman"/>
          <w:b/>
          <w:sz w:val="18"/>
        </w:rPr>
        <w:t xml:space="preserve"> </w:t>
      </w:r>
      <w:proofErr w:type="gramStart"/>
      <w:r w:rsidRPr="00CE02BF">
        <w:rPr>
          <w:rFonts w:ascii="Times New Roman" w:hAnsi="Times New Roman" w:cs="Times New Roman"/>
          <w:sz w:val="18"/>
        </w:rPr>
        <w:t>отверстия  Ø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8мм вбейте </w:t>
      </w:r>
      <w:proofErr w:type="spellStart"/>
      <w:r w:rsidRPr="00CE02BF">
        <w:rPr>
          <w:rFonts w:ascii="Times New Roman" w:hAnsi="Times New Roman" w:cs="Times New Roman"/>
          <w:sz w:val="18"/>
        </w:rPr>
        <w:t>шканты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. </w:t>
      </w:r>
      <w:r w:rsidRPr="00CE02BF">
        <w:rPr>
          <w:rFonts w:ascii="Times New Roman" w:hAnsi="Times New Roman" w:cs="Times New Roman"/>
          <w:b/>
          <w:sz w:val="18"/>
          <w:szCs w:val="20"/>
        </w:rPr>
        <w:t>Примечание</w:t>
      </w:r>
      <w:proofErr w:type="gramStart"/>
      <w:r w:rsidRPr="00CE02BF">
        <w:rPr>
          <w:rFonts w:ascii="Times New Roman" w:hAnsi="Times New Roman" w:cs="Times New Roman"/>
          <w:b/>
          <w:sz w:val="18"/>
          <w:szCs w:val="20"/>
        </w:rPr>
        <w:t>: Прежде</w:t>
      </w:r>
      <w:proofErr w:type="gramEnd"/>
      <w:r w:rsidRPr="00CE02BF">
        <w:rPr>
          <w:rFonts w:ascii="Times New Roman" w:hAnsi="Times New Roman" w:cs="Times New Roman"/>
          <w:b/>
          <w:sz w:val="18"/>
          <w:szCs w:val="20"/>
        </w:rPr>
        <w:t xml:space="preserve"> чем вбить </w:t>
      </w:r>
      <w:proofErr w:type="spellStart"/>
      <w:r w:rsidRPr="00CE02BF">
        <w:rPr>
          <w:rFonts w:ascii="Times New Roman" w:hAnsi="Times New Roman" w:cs="Times New Roman"/>
          <w:b/>
          <w:sz w:val="18"/>
          <w:szCs w:val="20"/>
        </w:rPr>
        <w:t>шканты</w:t>
      </w:r>
      <w:proofErr w:type="spellEnd"/>
      <w:r w:rsidRPr="00CE02BF">
        <w:rPr>
          <w:rFonts w:ascii="Times New Roman" w:hAnsi="Times New Roman" w:cs="Times New Roman"/>
          <w:b/>
          <w:sz w:val="18"/>
          <w:szCs w:val="20"/>
        </w:rPr>
        <w:t xml:space="preserve">, смажьте их клеем ПВА. В комплект фурнитуры не входит клей ПВА.               </w:t>
      </w:r>
    </w:p>
    <w:p w:rsidR="00CE02BF" w:rsidRP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 xml:space="preserve">      Установите крышку стола </w:t>
      </w:r>
      <w:r w:rsidRPr="00CE02BF">
        <w:rPr>
          <w:rFonts w:ascii="Times New Roman" w:hAnsi="Times New Roman" w:cs="Times New Roman"/>
          <w:b/>
          <w:sz w:val="18"/>
        </w:rPr>
        <w:t>1</w:t>
      </w:r>
      <w:r w:rsidRPr="00CE02BF">
        <w:rPr>
          <w:rFonts w:ascii="Times New Roman" w:hAnsi="Times New Roman" w:cs="Times New Roman"/>
          <w:sz w:val="18"/>
        </w:rPr>
        <w:t xml:space="preserve"> на корпус. В отверстия Ø15мм, опор </w:t>
      </w:r>
      <w:proofErr w:type="gramStart"/>
      <w:r w:rsidRPr="00CE02BF">
        <w:rPr>
          <w:rFonts w:ascii="Times New Roman" w:hAnsi="Times New Roman" w:cs="Times New Roman"/>
          <w:sz w:val="18"/>
        </w:rPr>
        <w:t xml:space="preserve">боковых </w:t>
      </w:r>
      <w:r w:rsidRPr="00CE02BF">
        <w:rPr>
          <w:rFonts w:ascii="Times New Roman" w:hAnsi="Times New Roman" w:cs="Times New Roman"/>
          <w:b/>
          <w:sz w:val="18"/>
        </w:rPr>
        <w:t xml:space="preserve"> 3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, </w:t>
      </w:r>
      <w:proofErr w:type="spellStart"/>
      <w:r w:rsidRPr="00CE02BF">
        <w:rPr>
          <w:rFonts w:ascii="Times New Roman" w:hAnsi="Times New Roman" w:cs="Times New Roman"/>
          <w:sz w:val="18"/>
        </w:rPr>
        <w:t>царги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верхней </w:t>
      </w:r>
      <w:r w:rsidRPr="00CE02BF">
        <w:rPr>
          <w:rFonts w:ascii="Times New Roman" w:hAnsi="Times New Roman" w:cs="Times New Roman"/>
          <w:b/>
          <w:sz w:val="18"/>
        </w:rPr>
        <w:t>6</w:t>
      </w:r>
      <w:r w:rsidRPr="00CE02BF">
        <w:rPr>
          <w:rFonts w:ascii="Times New Roman" w:hAnsi="Times New Roman" w:cs="Times New Roman"/>
          <w:sz w:val="18"/>
        </w:rPr>
        <w:t xml:space="preserve"> вставьте гайки эксцентрика и зажмите винты эксцентрика.</w:t>
      </w:r>
    </w:p>
    <w:p w:rsidR="00CE02BF" w:rsidRP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 xml:space="preserve">     В </w:t>
      </w:r>
      <w:proofErr w:type="spellStart"/>
      <w:r w:rsidRPr="00CE02BF">
        <w:rPr>
          <w:rFonts w:ascii="Times New Roman" w:hAnsi="Times New Roman" w:cs="Times New Roman"/>
          <w:sz w:val="18"/>
        </w:rPr>
        <w:t>царги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вертикальные </w:t>
      </w:r>
      <w:proofErr w:type="gramStart"/>
      <w:r w:rsidRPr="00CE02BF">
        <w:rPr>
          <w:rFonts w:ascii="Times New Roman" w:hAnsi="Times New Roman" w:cs="Times New Roman"/>
          <w:b/>
          <w:sz w:val="18"/>
        </w:rPr>
        <w:t>4</w:t>
      </w:r>
      <w:r w:rsidRPr="00CE02BF">
        <w:rPr>
          <w:rFonts w:ascii="Times New Roman" w:hAnsi="Times New Roman" w:cs="Times New Roman"/>
          <w:sz w:val="18"/>
        </w:rPr>
        <w:t>,  в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 нижнюю часть, вбейте опоры мебельные.</w:t>
      </w:r>
    </w:p>
    <w:p w:rsidR="00CE02BF" w:rsidRP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>Произведите сборку опоры правой. Для этого при помощи стяжки и ключа-</w:t>
      </w:r>
      <w:proofErr w:type="spellStart"/>
      <w:r w:rsidRPr="00CE02BF">
        <w:rPr>
          <w:rFonts w:ascii="Times New Roman" w:hAnsi="Times New Roman" w:cs="Times New Roman"/>
          <w:sz w:val="18"/>
        </w:rPr>
        <w:t>конфирмата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соедините </w:t>
      </w:r>
      <w:proofErr w:type="spellStart"/>
      <w:r w:rsidRPr="00CE02BF">
        <w:rPr>
          <w:rFonts w:ascii="Times New Roman" w:hAnsi="Times New Roman" w:cs="Times New Roman"/>
          <w:sz w:val="18"/>
        </w:rPr>
        <w:t>царгу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вертикальную </w:t>
      </w:r>
      <w:r w:rsidRPr="00CE02BF">
        <w:rPr>
          <w:rFonts w:ascii="Times New Roman" w:hAnsi="Times New Roman" w:cs="Times New Roman"/>
          <w:b/>
          <w:sz w:val="18"/>
        </w:rPr>
        <w:t>4</w:t>
      </w:r>
      <w:r w:rsidRPr="00CE02BF">
        <w:rPr>
          <w:rFonts w:ascii="Times New Roman" w:hAnsi="Times New Roman" w:cs="Times New Roman"/>
          <w:sz w:val="18"/>
        </w:rPr>
        <w:t xml:space="preserve"> и </w:t>
      </w:r>
      <w:proofErr w:type="spellStart"/>
      <w:r w:rsidRPr="00CE02BF">
        <w:rPr>
          <w:rFonts w:ascii="Times New Roman" w:hAnsi="Times New Roman" w:cs="Times New Roman"/>
          <w:sz w:val="18"/>
        </w:rPr>
        <w:t>царгу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горизонтальную правую </w:t>
      </w:r>
      <w:r w:rsidRPr="00CE02BF">
        <w:rPr>
          <w:rFonts w:ascii="Times New Roman" w:hAnsi="Times New Roman" w:cs="Times New Roman"/>
          <w:b/>
          <w:sz w:val="18"/>
        </w:rPr>
        <w:t>7</w:t>
      </w:r>
      <w:r w:rsidRPr="00CE02BF">
        <w:rPr>
          <w:rFonts w:ascii="Times New Roman" w:hAnsi="Times New Roman" w:cs="Times New Roman"/>
          <w:sz w:val="18"/>
        </w:rPr>
        <w:t xml:space="preserve">. Для сборки опоры левой соедините </w:t>
      </w:r>
      <w:proofErr w:type="spellStart"/>
      <w:r w:rsidRPr="00CE02BF">
        <w:rPr>
          <w:rFonts w:ascii="Times New Roman" w:hAnsi="Times New Roman" w:cs="Times New Roman"/>
          <w:sz w:val="18"/>
        </w:rPr>
        <w:t>царгу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вертикальную </w:t>
      </w:r>
      <w:r w:rsidRPr="00CE02BF">
        <w:rPr>
          <w:rFonts w:ascii="Times New Roman" w:hAnsi="Times New Roman" w:cs="Times New Roman"/>
          <w:b/>
          <w:sz w:val="18"/>
        </w:rPr>
        <w:t>4</w:t>
      </w:r>
      <w:r w:rsidRPr="00CE02BF">
        <w:rPr>
          <w:rFonts w:ascii="Times New Roman" w:hAnsi="Times New Roman" w:cs="Times New Roman"/>
          <w:sz w:val="18"/>
        </w:rPr>
        <w:t xml:space="preserve"> и </w:t>
      </w:r>
      <w:proofErr w:type="spellStart"/>
      <w:r w:rsidRPr="00CE02BF">
        <w:rPr>
          <w:rFonts w:ascii="Times New Roman" w:hAnsi="Times New Roman" w:cs="Times New Roman"/>
          <w:sz w:val="18"/>
        </w:rPr>
        <w:t>царгу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горизонтальную левую </w:t>
      </w:r>
      <w:r w:rsidRPr="00CE02BF">
        <w:rPr>
          <w:rFonts w:ascii="Times New Roman" w:hAnsi="Times New Roman" w:cs="Times New Roman"/>
          <w:b/>
          <w:sz w:val="18"/>
        </w:rPr>
        <w:t xml:space="preserve">8. </w:t>
      </w:r>
      <w:r w:rsidRPr="00CE02BF">
        <w:rPr>
          <w:rFonts w:ascii="Times New Roman" w:hAnsi="Times New Roman" w:cs="Times New Roman"/>
          <w:sz w:val="18"/>
        </w:rPr>
        <w:t xml:space="preserve">По наколкам с помощью шурупа 4х16 на </w:t>
      </w:r>
      <w:proofErr w:type="spellStart"/>
      <w:r w:rsidRPr="00CE02BF">
        <w:rPr>
          <w:rFonts w:ascii="Times New Roman" w:hAnsi="Times New Roman" w:cs="Times New Roman"/>
          <w:sz w:val="18"/>
        </w:rPr>
        <w:t>царги</w:t>
      </w:r>
      <w:proofErr w:type="spellEnd"/>
      <w:r w:rsidRPr="00CE02BF">
        <w:rPr>
          <w:rFonts w:ascii="Times New Roman" w:hAnsi="Times New Roman" w:cs="Times New Roman"/>
          <w:sz w:val="18"/>
        </w:rPr>
        <w:t xml:space="preserve"> горизонтальные </w:t>
      </w:r>
      <w:r w:rsidRPr="00CE02BF">
        <w:rPr>
          <w:rFonts w:ascii="Times New Roman" w:hAnsi="Times New Roman" w:cs="Times New Roman"/>
          <w:b/>
          <w:sz w:val="18"/>
        </w:rPr>
        <w:t>7, 8</w:t>
      </w:r>
      <w:r w:rsidRPr="00CE02BF">
        <w:rPr>
          <w:rFonts w:ascii="Times New Roman" w:hAnsi="Times New Roman" w:cs="Times New Roman"/>
          <w:sz w:val="18"/>
        </w:rPr>
        <w:t xml:space="preserve"> прикрепите петлю форточную</w:t>
      </w:r>
      <w:r w:rsidRPr="00CE02BF">
        <w:rPr>
          <w:rFonts w:ascii="Times New Roman" w:hAnsi="Times New Roman" w:cs="Times New Roman"/>
          <w:b/>
          <w:sz w:val="18"/>
        </w:rPr>
        <w:t xml:space="preserve">. </w:t>
      </w:r>
      <w:r w:rsidRPr="00CE02BF">
        <w:rPr>
          <w:rFonts w:ascii="Times New Roman" w:hAnsi="Times New Roman" w:cs="Times New Roman"/>
          <w:sz w:val="18"/>
        </w:rPr>
        <w:t>Соедините собранные опоры левые и правые с корпусом с помощью петель форточных и шурупа 4х16 с опорой боковой</w:t>
      </w:r>
      <w:r w:rsidRPr="00CE02BF">
        <w:rPr>
          <w:rFonts w:ascii="Times New Roman" w:hAnsi="Times New Roman" w:cs="Times New Roman"/>
          <w:b/>
          <w:sz w:val="18"/>
        </w:rPr>
        <w:t xml:space="preserve"> 3 </w:t>
      </w:r>
      <w:r w:rsidRPr="00CE02BF">
        <w:rPr>
          <w:rFonts w:ascii="Times New Roman" w:hAnsi="Times New Roman" w:cs="Times New Roman"/>
          <w:sz w:val="18"/>
        </w:rPr>
        <w:t>по наколкам</w:t>
      </w:r>
      <w:r w:rsidRPr="00CE02BF">
        <w:rPr>
          <w:rFonts w:ascii="Times New Roman" w:hAnsi="Times New Roman" w:cs="Times New Roman"/>
          <w:b/>
          <w:sz w:val="18"/>
        </w:rPr>
        <w:t xml:space="preserve">.  </w:t>
      </w:r>
    </w:p>
    <w:p w:rsidR="00CE02BF" w:rsidRDefault="00CE02BF" w:rsidP="00CE02BF">
      <w:pPr>
        <w:spacing w:after="0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 xml:space="preserve">.  В крышку стола </w:t>
      </w:r>
      <w:r w:rsidRPr="00CE02BF">
        <w:rPr>
          <w:rFonts w:ascii="Times New Roman" w:hAnsi="Times New Roman" w:cs="Times New Roman"/>
          <w:b/>
          <w:sz w:val="18"/>
        </w:rPr>
        <w:t xml:space="preserve">2 </w:t>
      </w:r>
      <w:proofErr w:type="gramStart"/>
      <w:r w:rsidRPr="00CE02BF">
        <w:rPr>
          <w:rFonts w:ascii="Times New Roman" w:hAnsi="Times New Roman" w:cs="Times New Roman"/>
          <w:sz w:val="18"/>
        </w:rPr>
        <w:t>по  краю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 прикрепите петли форточные с помощью шурупа 4х16 по наколкам. </w:t>
      </w:r>
      <w:proofErr w:type="gramStart"/>
      <w:r w:rsidRPr="00CE02BF">
        <w:rPr>
          <w:rFonts w:ascii="Times New Roman" w:hAnsi="Times New Roman" w:cs="Times New Roman"/>
          <w:sz w:val="18"/>
        </w:rPr>
        <w:t>Соедините  крышку</w:t>
      </w:r>
      <w:proofErr w:type="gramEnd"/>
      <w:r w:rsidRPr="00CE02BF">
        <w:rPr>
          <w:rFonts w:ascii="Times New Roman" w:hAnsi="Times New Roman" w:cs="Times New Roman"/>
          <w:sz w:val="18"/>
        </w:rPr>
        <w:t xml:space="preserve"> стола </w:t>
      </w:r>
      <w:r w:rsidRPr="00CE02BF">
        <w:rPr>
          <w:rFonts w:ascii="Times New Roman" w:hAnsi="Times New Roman" w:cs="Times New Roman"/>
          <w:b/>
          <w:sz w:val="18"/>
        </w:rPr>
        <w:t>2</w:t>
      </w:r>
      <w:r w:rsidRPr="00CE02BF">
        <w:rPr>
          <w:rFonts w:ascii="Times New Roman" w:hAnsi="Times New Roman" w:cs="Times New Roman"/>
          <w:sz w:val="18"/>
        </w:rPr>
        <w:t xml:space="preserve"> с крышкой </w:t>
      </w:r>
      <w:r w:rsidRPr="00CE02BF">
        <w:rPr>
          <w:rFonts w:ascii="Times New Roman" w:hAnsi="Times New Roman" w:cs="Times New Roman"/>
          <w:b/>
          <w:sz w:val="18"/>
        </w:rPr>
        <w:t>1</w:t>
      </w:r>
      <w:r w:rsidRPr="00CE02BF">
        <w:rPr>
          <w:rFonts w:ascii="Times New Roman" w:hAnsi="Times New Roman" w:cs="Times New Roman"/>
          <w:sz w:val="18"/>
        </w:rPr>
        <w:t xml:space="preserve">  при помощи петли форточной и шурупа 4х16 по наколкам.</w:t>
      </w:r>
    </w:p>
    <w:p w:rsidR="006243C7" w:rsidRPr="00CE02BF" w:rsidRDefault="006243C7" w:rsidP="006243C7">
      <w:pPr>
        <w:spacing w:after="0"/>
        <w:ind w:firstLine="708"/>
        <w:rPr>
          <w:rFonts w:ascii="Times New Roman" w:hAnsi="Times New Roman" w:cs="Times New Roman"/>
          <w:sz w:val="18"/>
        </w:rPr>
      </w:pPr>
      <w:r w:rsidRPr="00CE02BF">
        <w:rPr>
          <w:rFonts w:ascii="Times New Roman" w:hAnsi="Times New Roman" w:cs="Times New Roman"/>
          <w:sz w:val="18"/>
        </w:rPr>
        <w:t>Регулярно проверяйте прочность соединения и подтягивайте стяжки, если в этом есть необходимость.</w:t>
      </w:r>
    </w:p>
    <w:p w:rsidR="006243C7" w:rsidRPr="00CE02BF" w:rsidRDefault="006243C7" w:rsidP="00CE02BF">
      <w:pPr>
        <w:spacing w:after="0"/>
        <w:rPr>
          <w:rFonts w:ascii="Times New Roman" w:hAnsi="Times New Roman" w:cs="Times New Roman"/>
          <w:sz w:val="18"/>
        </w:rPr>
      </w:pPr>
    </w:p>
    <w:p w:rsidR="00C73C1D" w:rsidRPr="00CE02BF" w:rsidRDefault="00C73C1D" w:rsidP="006614FE">
      <w:pPr>
        <w:spacing w:after="0"/>
        <w:rPr>
          <w:rFonts w:ascii="Times New Roman" w:hAnsi="Times New Roman" w:cs="Times New Roman"/>
          <w:sz w:val="18"/>
        </w:rPr>
      </w:pPr>
    </w:p>
    <w:sectPr w:rsidR="00C73C1D" w:rsidRPr="00CE02BF" w:rsidSect="00954DDB">
      <w:pgSz w:w="16838" w:h="11906" w:orient="landscape"/>
      <w:pgMar w:top="426" w:right="53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D49C2"/>
    <w:multiLevelType w:val="hybridMultilevel"/>
    <w:tmpl w:val="3A821142"/>
    <w:lvl w:ilvl="0" w:tplc="18DC19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30B00436"/>
    <w:multiLevelType w:val="hybridMultilevel"/>
    <w:tmpl w:val="935A73D6"/>
    <w:lvl w:ilvl="0" w:tplc="BAFCE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C1D"/>
    <w:rsid w:val="00002293"/>
    <w:rsid w:val="00027F61"/>
    <w:rsid w:val="00032469"/>
    <w:rsid w:val="0003330A"/>
    <w:rsid w:val="00042510"/>
    <w:rsid w:val="00050CEF"/>
    <w:rsid w:val="00075378"/>
    <w:rsid w:val="000A6384"/>
    <w:rsid w:val="000B68CF"/>
    <w:rsid w:val="000D28A3"/>
    <w:rsid w:val="000E0E03"/>
    <w:rsid w:val="00125C73"/>
    <w:rsid w:val="00126860"/>
    <w:rsid w:val="00131888"/>
    <w:rsid w:val="00137942"/>
    <w:rsid w:val="00160E10"/>
    <w:rsid w:val="00173638"/>
    <w:rsid w:val="0018786E"/>
    <w:rsid w:val="001A6044"/>
    <w:rsid w:val="001A7B13"/>
    <w:rsid w:val="001C7AF2"/>
    <w:rsid w:val="001E4BEE"/>
    <w:rsid w:val="001F4B3B"/>
    <w:rsid w:val="00212037"/>
    <w:rsid w:val="00217FB3"/>
    <w:rsid w:val="0026585C"/>
    <w:rsid w:val="00266305"/>
    <w:rsid w:val="00281326"/>
    <w:rsid w:val="0029713D"/>
    <w:rsid w:val="002D298E"/>
    <w:rsid w:val="002F46C6"/>
    <w:rsid w:val="0031726B"/>
    <w:rsid w:val="0033085F"/>
    <w:rsid w:val="0033244D"/>
    <w:rsid w:val="003927FB"/>
    <w:rsid w:val="00396B8B"/>
    <w:rsid w:val="003B19AC"/>
    <w:rsid w:val="003B25E3"/>
    <w:rsid w:val="003D0529"/>
    <w:rsid w:val="003D76DF"/>
    <w:rsid w:val="003F158D"/>
    <w:rsid w:val="003F73B7"/>
    <w:rsid w:val="00402514"/>
    <w:rsid w:val="004133DE"/>
    <w:rsid w:val="0042153D"/>
    <w:rsid w:val="0043005E"/>
    <w:rsid w:val="00433E0A"/>
    <w:rsid w:val="0043481F"/>
    <w:rsid w:val="00451538"/>
    <w:rsid w:val="004533BC"/>
    <w:rsid w:val="0045593B"/>
    <w:rsid w:val="0046158C"/>
    <w:rsid w:val="00464B31"/>
    <w:rsid w:val="00472115"/>
    <w:rsid w:val="004A57A5"/>
    <w:rsid w:val="004B7452"/>
    <w:rsid w:val="004C7AA9"/>
    <w:rsid w:val="004E5B9B"/>
    <w:rsid w:val="005374F5"/>
    <w:rsid w:val="005422DF"/>
    <w:rsid w:val="00555AD8"/>
    <w:rsid w:val="00560355"/>
    <w:rsid w:val="005749CD"/>
    <w:rsid w:val="005B664D"/>
    <w:rsid w:val="005C71DF"/>
    <w:rsid w:val="005D0E54"/>
    <w:rsid w:val="005D1CF0"/>
    <w:rsid w:val="00621787"/>
    <w:rsid w:val="00623E9C"/>
    <w:rsid w:val="006243C7"/>
    <w:rsid w:val="0063196A"/>
    <w:rsid w:val="006359C1"/>
    <w:rsid w:val="00651547"/>
    <w:rsid w:val="006572DE"/>
    <w:rsid w:val="00657D88"/>
    <w:rsid w:val="006614FE"/>
    <w:rsid w:val="00667313"/>
    <w:rsid w:val="006806D2"/>
    <w:rsid w:val="006817EF"/>
    <w:rsid w:val="006C6933"/>
    <w:rsid w:val="006F0285"/>
    <w:rsid w:val="00716AD7"/>
    <w:rsid w:val="00720D5F"/>
    <w:rsid w:val="00746EF3"/>
    <w:rsid w:val="00750D35"/>
    <w:rsid w:val="007F75FF"/>
    <w:rsid w:val="00826FE7"/>
    <w:rsid w:val="00872014"/>
    <w:rsid w:val="00887B3B"/>
    <w:rsid w:val="0089116B"/>
    <w:rsid w:val="00893B4A"/>
    <w:rsid w:val="008A5381"/>
    <w:rsid w:val="008B42CF"/>
    <w:rsid w:val="008E7071"/>
    <w:rsid w:val="008F7DB4"/>
    <w:rsid w:val="0090394D"/>
    <w:rsid w:val="009069DA"/>
    <w:rsid w:val="00910A5E"/>
    <w:rsid w:val="00954DDB"/>
    <w:rsid w:val="009A5178"/>
    <w:rsid w:val="009C049B"/>
    <w:rsid w:val="009E0B89"/>
    <w:rsid w:val="009E6F04"/>
    <w:rsid w:val="00A132D3"/>
    <w:rsid w:val="00A45450"/>
    <w:rsid w:val="00A527AA"/>
    <w:rsid w:val="00A834B4"/>
    <w:rsid w:val="00AA0505"/>
    <w:rsid w:val="00AA5BF8"/>
    <w:rsid w:val="00AC4AF0"/>
    <w:rsid w:val="00AD159E"/>
    <w:rsid w:val="00AE6D9A"/>
    <w:rsid w:val="00B06644"/>
    <w:rsid w:val="00B15352"/>
    <w:rsid w:val="00B3277B"/>
    <w:rsid w:val="00B33885"/>
    <w:rsid w:val="00B4006D"/>
    <w:rsid w:val="00B970DC"/>
    <w:rsid w:val="00BA0A8B"/>
    <w:rsid w:val="00BA6705"/>
    <w:rsid w:val="00BD64FC"/>
    <w:rsid w:val="00BF375E"/>
    <w:rsid w:val="00BF4310"/>
    <w:rsid w:val="00C0197D"/>
    <w:rsid w:val="00C02F5B"/>
    <w:rsid w:val="00C32DF1"/>
    <w:rsid w:val="00C33519"/>
    <w:rsid w:val="00C459B3"/>
    <w:rsid w:val="00C64EB5"/>
    <w:rsid w:val="00C73C1D"/>
    <w:rsid w:val="00CA0540"/>
    <w:rsid w:val="00CE02BF"/>
    <w:rsid w:val="00CF43E7"/>
    <w:rsid w:val="00D172E1"/>
    <w:rsid w:val="00D31205"/>
    <w:rsid w:val="00D32510"/>
    <w:rsid w:val="00D33969"/>
    <w:rsid w:val="00D455ED"/>
    <w:rsid w:val="00D51549"/>
    <w:rsid w:val="00D65133"/>
    <w:rsid w:val="00D74C34"/>
    <w:rsid w:val="00DF2314"/>
    <w:rsid w:val="00E028C4"/>
    <w:rsid w:val="00E20D8F"/>
    <w:rsid w:val="00E24106"/>
    <w:rsid w:val="00E36700"/>
    <w:rsid w:val="00E427DE"/>
    <w:rsid w:val="00E7042E"/>
    <w:rsid w:val="00E71BBE"/>
    <w:rsid w:val="00E724A4"/>
    <w:rsid w:val="00E766B0"/>
    <w:rsid w:val="00E85597"/>
    <w:rsid w:val="00E96CC3"/>
    <w:rsid w:val="00EA17F9"/>
    <w:rsid w:val="00EB4AE4"/>
    <w:rsid w:val="00EC31A9"/>
    <w:rsid w:val="00EC3519"/>
    <w:rsid w:val="00EC46E3"/>
    <w:rsid w:val="00EF7D2C"/>
    <w:rsid w:val="00F5579E"/>
    <w:rsid w:val="00F63582"/>
    <w:rsid w:val="00F82AC6"/>
    <w:rsid w:val="00F83232"/>
    <w:rsid w:val="00F857F5"/>
    <w:rsid w:val="00F96192"/>
    <w:rsid w:val="00FB11CA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4F85"/>
  <w15:docId w15:val="{200ACC58-52D0-4784-A5B9-6F8680E6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B8B"/>
  </w:style>
  <w:style w:type="paragraph" w:styleId="1">
    <w:name w:val="heading 1"/>
    <w:aliases w:val=" Знак"/>
    <w:basedOn w:val="a"/>
    <w:next w:val="a"/>
    <w:link w:val="10"/>
    <w:qFormat/>
    <w:rsid w:val="00C73C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C73C1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16AD7"/>
    <w:pPr>
      <w:spacing w:after="0" w:line="240" w:lineRule="auto"/>
      <w:ind w:firstLine="360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0">
    <w:name w:val="Основной текст с отступом 2 Знак"/>
    <w:basedOn w:val="a0"/>
    <w:link w:val="2"/>
    <w:rsid w:val="00716AD7"/>
    <w:rPr>
      <w:rFonts w:ascii="Times New Roman" w:eastAsia="Times New Roman" w:hAnsi="Times New Roman" w:cs="Times New Roman"/>
      <w:i/>
      <w:iCs/>
      <w:szCs w:val="24"/>
    </w:rPr>
  </w:style>
  <w:style w:type="paragraph" w:styleId="a6">
    <w:name w:val="Body Text"/>
    <w:basedOn w:val="a"/>
    <w:link w:val="a7"/>
    <w:unhideWhenUsed/>
    <w:rsid w:val="00716AD7"/>
    <w:pPr>
      <w:spacing w:after="120"/>
    </w:pPr>
  </w:style>
  <w:style w:type="character" w:customStyle="1" w:styleId="a7">
    <w:name w:val="Основной текст Знак"/>
    <w:basedOn w:val="a0"/>
    <w:link w:val="a6"/>
    <w:rsid w:val="00716AD7"/>
  </w:style>
  <w:style w:type="paragraph" w:customStyle="1" w:styleId="a8">
    <w:basedOn w:val="a"/>
    <w:next w:val="a9"/>
    <w:qFormat/>
    <w:rsid w:val="00CE02B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9">
    <w:name w:val="Title"/>
    <w:basedOn w:val="a"/>
    <w:next w:val="a"/>
    <w:link w:val="aa"/>
    <w:uiPriority w:val="10"/>
    <w:qFormat/>
    <w:rsid w:val="00CE02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CE02B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F95CC-043E-4CD9-B467-2ED279A1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89</cp:revision>
  <cp:lastPrinted>2020-03-19T07:53:00Z</cp:lastPrinted>
  <dcterms:created xsi:type="dcterms:W3CDTF">2011-05-25T10:43:00Z</dcterms:created>
  <dcterms:modified xsi:type="dcterms:W3CDTF">2025-01-15T10:01:00Z</dcterms:modified>
</cp:coreProperties>
</file>